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9A78C" w14:textId="6B18576E" w:rsidR="00F5702F" w:rsidRPr="00331745" w:rsidRDefault="00331745" w:rsidP="00CE44B5">
      <w:pPr>
        <w:jc w:val="center"/>
        <w:rPr>
          <w:rFonts w:ascii="Arial" w:hAnsi="Arial" w:cs="Arial"/>
          <w:sz w:val="24"/>
          <w:szCs w:val="24"/>
        </w:rPr>
      </w:pPr>
      <w:r w:rsidRPr="00331745">
        <w:rPr>
          <w:rFonts w:ascii="Arial" w:hAnsi="Arial" w:cs="Arial"/>
          <w:sz w:val="24"/>
          <w:szCs w:val="24"/>
        </w:rPr>
        <w:t>Business Park Advisory Board</w:t>
      </w:r>
    </w:p>
    <w:p w14:paraId="72524593" w14:textId="1FDF0D93" w:rsidR="00F5702F" w:rsidRPr="00F5702F" w:rsidRDefault="00F5702F" w:rsidP="00CE44B5">
      <w:pPr>
        <w:jc w:val="center"/>
        <w:rPr>
          <w:rFonts w:ascii="Arial" w:hAnsi="Arial" w:cs="Arial"/>
          <w:sz w:val="24"/>
          <w:szCs w:val="24"/>
        </w:rPr>
      </w:pPr>
      <w:bookmarkStart w:id="0" w:name="_GoBack"/>
      <w:bookmarkEnd w:id="0"/>
      <w:r w:rsidRPr="00F5702F">
        <w:rPr>
          <w:rFonts w:ascii="Arial" w:hAnsi="Arial" w:cs="Arial"/>
          <w:sz w:val="24"/>
          <w:szCs w:val="24"/>
        </w:rPr>
        <w:t>Special Planning Workshop</w:t>
      </w:r>
    </w:p>
    <w:p w14:paraId="68CA205A" w14:textId="77777777" w:rsidR="00F5702F" w:rsidRDefault="00F5702F" w:rsidP="00CE44B5">
      <w:pPr>
        <w:jc w:val="center"/>
        <w:rPr>
          <w:rFonts w:ascii="Arial" w:hAnsi="Arial" w:cs="Arial"/>
          <w:sz w:val="24"/>
          <w:szCs w:val="24"/>
        </w:rPr>
      </w:pPr>
    </w:p>
    <w:p w14:paraId="7172D48F" w14:textId="194435A1" w:rsidR="00CE44B5" w:rsidRPr="00E32419" w:rsidRDefault="00CE44B5" w:rsidP="00CE44B5">
      <w:pPr>
        <w:jc w:val="center"/>
        <w:rPr>
          <w:rFonts w:ascii="Arial" w:hAnsi="Arial" w:cs="Arial"/>
          <w:sz w:val="24"/>
          <w:szCs w:val="24"/>
        </w:rPr>
      </w:pPr>
      <w:r w:rsidRPr="00E32419">
        <w:rPr>
          <w:rFonts w:ascii="Arial" w:hAnsi="Arial" w:cs="Arial"/>
          <w:sz w:val="24"/>
          <w:szCs w:val="24"/>
        </w:rPr>
        <w:t>The City Council has set a Special Planning Worksho</w:t>
      </w:r>
      <w:r>
        <w:rPr>
          <w:rFonts w:ascii="Arial" w:hAnsi="Arial" w:cs="Arial"/>
          <w:sz w:val="24"/>
          <w:szCs w:val="24"/>
        </w:rPr>
        <w:t>p Meeting,</w:t>
      </w:r>
      <w:r w:rsidRPr="00E32419">
        <w:rPr>
          <w:rFonts w:ascii="Arial" w:hAnsi="Arial" w:cs="Arial"/>
          <w:sz w:val="24"/>
          <w:szCs w:val="24"/>
        </w:rPr>
        <w:t xml:space="preserve"> inviting the Economic Development Authority, Business Park</w:t>
      </w:r>
      <w:r>
        <w:rPr>
          <w:rFonts w:ascii="Arial" w:hAnsi="Arial" w:cs="Arial"/>
          <w:sz w:val="24"/>
          <w:szCs w:val="24"/>
        </w:rPr>
        <w:t xml:space="preserve">, </w:t>
      </w:r>
      <w:r w:rsidRPr="00E32419">
        <w:rPr>
          <w:rFonts w:ascii="Arial" w:hAnsi="Arial" w:cs="Arial"/>
          <w:sz w:val="24"/>
          <w:szCs w:val="24"/>
        </w:rPr>
        <w:t>and</w:t>
      </w:r>
      <w:r>
        <w:rPr>
          <w:rFonts w:ascii="Arial" w:hAnsi="Arial" w:cs="Arial"/>
          <w:sz w:val="24"/>
          <w:szCs w:val="24"/>
        </w:rPr>
        <w:t xml:space="preserve"> </w:t>
      </w:r>
      <w:r w:rsidRPr="00E32419">
        <w:rPr>
          <w:rFonts w:ascii="Arial" w:hAnsi="Arial" w:cs="Arial"/>
          <w:sz w:val="24"/>
          <w:szCs w:val="24"/>
        </w:rPr>
        <w:t>Planning and Zoning Commission members for the purpose of discussing</w:t>
      </w:r>
      <w:r>
        <w:rPr>
          <w:rFonts w:ascii="Arial" w:hAnsi="Arial" w:cs="Arial"/>
          <w:sz w:val="24"/>
          <w:szCs w:val="24"/>
        </w:rPr>
        <w:t xml:space="preserve"> </w:t>
      </w:r>
      <w:r w:rsidRPr="00E32419">
        <w:rPr>
          <w:rFonts w:ascii="Arial" w:hAnsi="Arial" w:cs="Arial"/>
          <w:sz w:val="24"/>
          <w:szCs w:val="24"/>
        </w:rPr>
        <w:t>planning and economic development</w:t>
      </w:r>
      <w:r>
        <w:rPr>
          <w:rFonts w:ascii="Arial" w:hAnsi="Arial" w:cs="Arial"/>
          <w:sz w:val="24"/>
          <w:szCs w:val="24"/>
        </w:rPr>
        <w:t xml:space="preserve"> efforts</w:t>
      </w:r>
      <w:r w:rsidRPr="00E32419">
        <w:rPr>
          <w:rFonts w:ascii="Arial" w:hAnsi="Arial" w:cs="Arial"/>
          <w:sz w:val="24"/>
          <w:szCs w:val="24"/>
        </w:rPr>
        <w:t xml:space="preserve"> for the City of Silver Bay.  </w:t>
      </w:r>
    </w:p>
    <w:p w14:paraId="1D142F5A" w14:textId="77777777" w:rsidR="00CE44B5" w:rsidRDefault="00CE44B5" w:rsidP="00CE44B5">
      <w:pPr>
        <w:jc w:val="center"/>
        <w:rPr>
          <w:rFonts w:ascii="Arial" w:hAnsi="Arial" w:cs="Arial"/>
          <w:sz w:val="24"/>
          <w:szCs w:val="24"/>
        </w:rPr>
      </w:pPr>
    </w:p>
    <w:p w14:paraId="2A696065" w14:textId="4AF360FD" w:rsidR="00CE44B5" w:rsidRPr="00E32419" w:rsidRDefault="00CE44B5" w:rsidP="00CE44B5">
      <w:pPr>
        <w:rPr>
          <w:rFonts w:ascii="Arial" w:hAnsi="Arial" w:cs="Arial"/>
          <w:sz w:val="24"/>
          <w:szCs w:val="24"/>
        </w:rPr>
      </w:pPr>
      <w:r>
        <w:rPr>
          <w:rFonts w:ascii="Arial" w:hAnsi="Arial" w:cs="Arial"/>
          <w:sz w:val="24"/>
          <w:szCs w:val="24"/>
        </w:rPr>
        <w:t>9:00 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56054">
        <w:rPr>
          <w:rFonts w:ascii="Arial" w:hAnsi="Arial" w:cs="Arial"/>
          <w:sz w:val="24"/>
          <w:szCs w:val="24"/>
        </w:rPr>
        <w:tab/>
      </w:r>
      <w:r w:rsidR="00156054">
        <w:rPr>
          <w:rFonts w:ascii="Arial" w:hAnsi="Arial" w:cs="Arial"/>
          <w:sz w:val="24"/>
          <w:szCs w:val="24"/>
        </w:rPr>
        <w:tab/>
      </w:r>
      <w:r>
        <w:rPr>
          <w:rFonts w:ascii="Arial" w:hAnsi="Arial" w:cs="Arial"/>
          <w:sz w:val="24"/>
          <w:szCs w:val="24"/>
        </w:rPr>
        <w:t>January, 25</w:t>
      </w:r>
      <w:r w:rsidRPr="00F14901">
        <w:rPr>
          <w:rFonts w:ascii="Arial" w:hAnsi="Arial" w:cs="Arial"/>
          <w:sz w:val="24"/>
          <w:szCs w:val="24"/>
          <w:vertAlign w:val="superscript"/>
        </w:rPr>
        <w:t>th</w:t>
      </w:r>
      <w:r>
        <w:rPr>
          <w:rFonts w:ascii="Arial" w:hAnsi="Arial" w:cs="Arial"/>
          <w:sz w:val="24"/>
          <w:szCs w:val="24"/>
        </w:rPr>
        <w:t xml:space="preserve"> 2021</w:t>
      </w:r>
    </w:p>
    <w:p w14:paraId="27A3CE39" w14:textId="77777777" w:rsidR="00CE44B5" w:rsidRDefault="00CE44B5" w:rsidP="00CE44B5"/>
    <w:p w14:paraId="522B17C7" w14:textId="77777777" w:rsidR="00CE44B5" w:rsidRPr="00F14901" w:rsidRDefault="00CE44B5" w:rsidP="00CE44B5">
      <w:pPr>
        <w:keepNext/>
        <w:tabs>
          <w:tab w:val="left" w:pos="1080"/>
          <w:tab w:val="left" w:pos="5490"/>
        </w:tabs>
        <w:ind w:left="720" w:hanging="720"/>
        <w:outlineLvl w:val="0"/>
        <w:rPr>
          <w:rFonts w:ascii="Arial" w:eastAsia="Times New Roman" w:hAnsi="Arial" w:cs="Arial"/>
          <w:bCs/>
          <w:sz w:val="24"/>
          <w:szCs w:val="24"/>
        </w:rPr>
      </w:pPr>
      <w:r w:rsidRPr="00F14901">
        <w:rPr>
          <w:rFonts w:ascii="Arial" w:eastAsia="Times New Roman" w:hAnsi="Arial" w:cs="Arial"/>
          <w:sz w:val="24"/>
          <w:szCs w:val="24"/>
        </w:rPr>
        <w:t>Present</w:t>
      </w:r>
      <w:r w:rsidRPr="00F14901">
        <w:rPr>
          <w:rFonts w:ascii="Arial" w:eastAsia="Times New Roman" w:hAnsi="Arial" w:cs="Arial"/>
          <w:b/>
          <w:sz w:val="24"/>
          <w:szCs w:val="24"/>
        </w:rPr>
        <w:t xml:space="preserve">:  </w:t>
      </w:r>
      <w:r w:rsidRPr="00F14901">
        <w:rPr>
          <w:rFonts w:ascii="Arial" w:eastAsia="Times New Roman" w:hAnsi="Arial" w:cs="Arial"/>
          <w:b/>
          <w:sz w:val="24"/>
          <w:szCs w:val="24"/>
        </w:rPr>
        <w:tab/>
      </w:r>
      <w:r w:rsidRPr="00F14901">
        <w:rPr>
          <w:rFonts w:ascii="Arial" w:eastAsia="Times New Roman" w:hAnsi="Arial" w:cs="Arial"/>
          <w:bCs/>
          <w:sz w:val="24"/>
          <w:szCs w:val="24"/>
        </w:rPr>
        <w:t xml:space="preserve">Mayor Wade LeBlanc </w:t>
      </w:r>
      <w:r w:rsidRPr="00F14901">
        <w:rPr>
          <w:rFonts w:ascii="Arial" w:eastAsia="Times New Roman" w:hAnsi="Arial" w:cs="Arial"/>
          <w:bCs/>
          <w:sz w:val="24"/>
          <w:szCs w:val="24"/>
        </w:rPr>
        <w:tab/>
        <w:t xml:space="preserve">          </w:t>
      </w:r>
    </w:p>
    <w:p w14:paraId="5A3C1A8A" w14:textId="77777777" w:rsidR="00CE44B5" w:rsidRPr="00F14901" w:rsidRDefault="00CE44B5" w:rsidP="00CE44B5">
      <w:pPr>
        <w:keepNext/>
        <w:tabs>
          <w:tab w:val="left" w:pos="1080"/>
          <w:tab w:val="left" w:pos="5490"/>
        </w:tabs>
        <w:ind w:left="720" w:hanging="720"/>
        <w:outlineLvl w:val="0"/>
        <w:rPr>
          <w:rFonts w:ascii="Arial" w:eastAsia="Times New Roman" w:hAnsi="Arial" w:cs="Arial"/>
          <w:sz w:val="24"/>
          <w:szCs w:val="24"/>
        </w:rPr>
      </w:pPr>
      <w:r w:rsidRPr="00F14901">
        <w:rPr>
          <w:rFonts w:ascii="Arial" w:eastAsia="Times New Roman" w:hAnsi="Arial" w:cs="Arial"/>
          <w:b/>
          <w:sz w:val="24"/>
          <w:szCs w:val="24"/>
        </w:rPr>
        <w:tab/>
        <w:t xml:space="preserve">    </w:t>
      </w:r>
      <w:r w:rsidRPr="00F14901">
        <w:rPr>
          <w:rFonts w:ascii="Arial" w:eastAsia="Times New Roman" w:hAnsi="Arial" w:cs="Arial"/>
          <w:b/>
          <w:sz w:val="24"/>
          <w:szCs w:val="24"/>
        </w:rPr>
        <w:tab/>
      </w:r>
      <w:r w:rsidRPr="00F14901">
        <w:rPr>
          <w:rFonts w:ascii="Arial" w:eastAsia="Times New Roman" w:hAnsi="Arial" w:cs="Arial"/>
          <w:sz w:val="24"/>
          <w:szCs w:val="24"/>
        </w:rPr>
        <w:t xml:space="preserve">Dustin Goutermont </w:t>
      </w:r>
    </w:p>
    <w:p w14:paraId="4ED2F387" w14:textId="7CFE2DE2" w:rsidR="00CE44B5" w:rsidRPr="00F14901" w:rsidRDefault="00CE44B5" w:rsidP="00CE44B5">
      <w:pPr>
        <w:keepNext/>
        <w:tabs>
          <w:tab w:val="left" w:pos="1080"/>
          <w:tab w:val="left" w:pos="5490"/>
        </w:tabs>
        <w:ind w:left="720" w:hanging="720"/>
        <w:outlineLvl w:val="0"/>
        <w:rPr>
          <w:rFonts w:ascii="Arial" w:eastAsia="Times New Roman" w:hAnsi="Arial" w:cs="Arial"/>
          <w:sz w:val="24"/>
          <w:szCs w:val="24"/>
        </w:rPr>
      </w:pPr>
      <w:r w:rsidRPr="00F14901">
        <w:rPr>
          <w:rFonts w:ascii="Arial" w:eastAsia="Times New Roman" w:hAnsi="Arial" w:cs="Arial"/>
          <w:sz w:val="24"/>
          <w:szCs w:val="24"/>
        </w:rPr>
        <w:tab/>
      </w:r>
      <w:r w:rsidRPr="00F14901">
        <w:rPr>
          <w:rFonts w:ascii="Arial" w:eastAsia="Times New Roman" w:hAnsi="Arial" w:cs="Arial"/>
          <w:sz w:val="24"/>
          <w:szCs w:val="24"/>
        </w:rPr>
        <w:tab/>
      </w:r>
      <w:r>
        <w:rPr>
          <w:rFonts w:ascii="Arial" w:eastAsia="Times New Roman" w:hAnsi="Arial" w:cs="Arial"/>
          <w:sz w:val="24"/>
          <w:szCs w:val="24"/>
        </w:rPr>
        <w:t>Seth Thun</w:t>
      </w:r>
      <w:r w:rsidRPr="00F14901">
        <w:rPr>
          <w:rFonts w:ascii="Arial" w:eastAsia="Times New Roman" w:hAnsi="Arial" w:cs="Arial"/>
          <w:sz w:val="24"/>
          <w:szCs w:val="24"/>
        </w:rPr>
        <w:t xml:space="preserve"> </w:t>
      </w:r>
    </w:p>
    <w:p w14:paraId="0DD56241" w14:textId="7AF57F3A" w:rsidR="00CE44B5" w:rsidRPr="00F14901" w:rsidRDefault="00CE44B5" w:rsidP="00CE44B5">
      <w:pPr>
        <w:keepNext/>
        <w:tabs>
          <w:tab w:val="left" w:pos="1080"/>
          <w:tab w:val="left" w:pos="5490"/>
        </w:tabs>
        <w:ind w:left="720" w:hanging="720"/>
        <w:outlineLvl w:val="0"/>
        <w:rPr>
          <w:rFonts w:ascii="Arial" w:eastAsia="Times New Roman" w:hAnsi="Arial" w:cs="Arial"/>
          <w:sz w:val="24"/>
          <w:szCs w:val="24"/>
        </w:rPr>
      </w:pPr>
      <w:r w:rsidRPr="00F14901">
        <w:rPr>
          <w:rFonts w:ascii="Arial" w:eastAsia="Times New Roman" w:hAnsi="Arial" w:cs="Arial"/>
          <w:sz w:val="24"/>
          <w:szCs w:val="24"/>
        </w:rPr>
        <w:tab/>
      </w:r>
      <w:r w:rsidRPr="00F14901">
        <w:rPr>
          <w:rFonts w:ascii="Arial" w:eastAsia="Times New Roman" w:hAnsi="Arial" w:cs="Arial"/>
          <w:sz w:val="24"/>
          <w:szCs w:val="24"/>
        </w:rPr>
        <w:tab/>
      </w:r>
      <w:r>
        <w:rPr>
          <w:rFonts w:ascii="Arial" w:eastAsia="Times New Roman" w:hAnsi="Arial" w:cs="Arial"/>
          <w:sz w:val="24"/>
          <w:szCs w:val="24"/>
        </w:rPr>
        <w:t>Nelson French</w:t>
      </w:r>
    </w:p>
    <w:p w14:paraId="4E2713C8" w14:textId="0D30A087" w:rsidR="00CE44B5" w:rsidRPr="00F14901" w:rsidRDefault="00CE44B5" w:rsidP="00CE44B5">
      <w:pPr>
        <w:keepNext/>
        <w:tabs>
          <w:tab w:val="left" w:pos="1080"/>
          <w:tab w:val="left" w:pos="5490"/>
        </w:tabs>
        <w:ind w:left="720" w:hanging="720"/>
        <w:outlineLvl w:val="0"/>
        <w:rPr>
          <w:rFonts w:ascii="Arial" w:eastAsia="Times New Roman" w:hAnsi="Arial" w:cs="Arial"/>
          <w:sz w:val="24"/>
          <w:szCs w:val="24"/>
        </w:rPr>
      </w:pPr>
      <w:r w:rsidRPr="00F14901">
        <w:rPr>
          <w:rFonts w:ascii="Arial" w:eastAsia="Times New Roman" w:hAnsi="Arial" w:cs="Arial"/>
          <w:sz w:val="24"/>
          <w:szCs w:val="24"/>
        </w:rPr>
        <w:tab/>
      </w:r>
      <w:r w:rsidRPr="00F14901">
        <w:rPr>
          <w:rFonts w:ascii="Arial" w:eastAsia="Times New Roman" w:hAnsi="Arial" w:cs="Arial"/>
          <w:sz w:val="24"/>
          <w:szCs w:val="24"/>
        </w:rPr>
        <w:tab/>
      </w:r>
      <w:r>
        <w:rPr>
          <w:rFonts w:ascii="Arial" w:eastAsia="Times New Roman" w:hAnsi="Arial" w:cs="Arial"/>
          <w:sz w:val="24"/>
          <w:szCs w:val="24"/>
        </w:rPr>
        <w:t>Floyd Baker</w:t>
      </w:r>
    </w:p>
    <w:p w14:paraId="4C2EB406" w14:textId="77777777" w:rsidR="00CE44B5" w:rsidRDefault="00CE44B5" w:rsidP="00CE44B5"/>
    <w:p w14:paraId="78D3DEB9" w14:textId="5A3F15A7" w:rsidR="00CE44B5" w:rsidRDefault="00CE44B5"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t>Richard DeRosier – CC / P&amp;Z / EDA</w:t>
      </w:r>
    </w:p>
    <w:p w14:paraId="706865A4" w14:textId="7B26D42E" w:rsidR="00CE44B5" w:rsidRDefault="00CE44B5"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t>Steve VanHouse – P&amp;Z</w:t>
      </w:r>
    </w:p>
    <w:p w14:paraId="03F39D0E" w14:textId="70E8DCAC" w:rsidR="00CE44B5" w:rsidRDefault="00CE44B5"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t xml:space="preserve">Ben Bautch – CC </w:t>
      </w:r>
    </w:p>
    <w:p w14:paraId="34156347" w14:textId="70933832" w:rsidR="00CE44B5" w:rsidRDefault="00CE44B5"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t xml:space="preserve">Shane Hoff – CC / EDA </w:t>
      </w:r>
    </w:p>
    <w:p w14:paraId="1CC79853" w14:textId="3DC1F4F6" w:rsidR="00A54017" w:rsidRDefault="00CE44B5"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t xml:space="preserve">Bethany Smuk – EDA </w:t>
      </w:r>
      <w:r w:rsidR="00A54017">
        <w:rPr>
          <w:rFonts w:ascii="Arial" w:eastAsia="Times New Roman" w:hAnsi="Arial" w:cs="Arial"/>
          <w:sz w:val="24"/>
          <w:szCs w:val="24"/>
        </w:rPr>
        <w:t>– VIA ZOOM</w:t>
      </w:r>
    </w:p>
    <w:p w14:paraId="6CED88B9" w14:textId="5A33A5EE" w:rsidR="00A54017" w:rsidRDefault="00A54017"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t>Gary Thompson – Zoning Administrator – VIA ZOOM</w:t>
      </w:r>
    </w:p>
    <w:p w14:paraId="340B4670" w14:textId="77777777" w:rsidR="00CE44B5" w:rsidRPr="00F14901" w:rsidRDefault="00CE44B5"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r>
      <w:r w:rsidRPr="00F14901">
        <w:rPr>
          <w:rFonts w:ascii="Arial" w:eastAsia="Times New Roman" w:hAnsi="Arial" w:cs="Arial"/>
          <w:sz w:val="24"/>
          <w:szCs w:val="24"/>
        </w:rPr>
        <w:t xml:space="preserve">Lana Fralich – City Administrator </w:t>
      </w:r>
    </w:p>
    <w:p w14:paraId="2F9A0E0E" w14:textId="77777777" w:rsidR="00CE44B5" w:rsidRDefault="00CE44B5" w:rsidP="00CE44B5">
      <w:pPr>
        <w:keepNext/>
        <w:tabs>
          <w:tab w:val="left" w:pos="1080"/>
          <w:tab w:val="left" w:pos="5490"/>
        </w:tabs>
        <w:outlineLvl w:val="0"/>
        <w:rPr>
          <w:rFonts w:ascii="Arial" w:eastAsia="Times New Roman" w:hAnsi="Arial" w:cs="Arial"/>
          <w:sz w:val="24"/>
          <w:szCs w:val="24"/>
        </w:rPr>
      </w:pPr>
      <w:r w:rsidRPr="00F14901">
        <w:rPr>
          <w:rFonts w:ascii="Arial" w:eastAsia="Times New Roman" w:hAnsi="Arial" w:cs="Arial"/>
          <w:sz w:val="24"/>
          <w:szCs w:val="24"/>
        </w:rPr>
        <w:tab/>
      </w:r>
      <w:r>
        <w:rPr>
          <w:rFonts w:ascii="Arial" w:eastAsia="Times New Roman" w:hAnsi="Arial" w:cs="Arial"/>
          <w:sz w:val="24"/>
          <w:szCs w:val="24"/>
        </w:rPr>
        <w:t xml:space="preserve">David Drown – EDA Director </w:t>
      </w:r>
    </w:p>
    <w:p w14:paraId="441A00FC" w14:textId="77777777" w:rsidR="00CE44B5" w:rsidRPr="00F14901" w:rsidRDefault="00CE44B5" w:rsidP="00CE44B5">
      <w:pPr>
        <w:keepNext/>
        <w:tabs>
          <w:tab w:val="left" w:pos="1080"/>
          <w:tab w:val="left" w:pos="5490"/>
        </w:tabs>
        <w:outlineLvl w:val="0"/>
        <w:rPr>
          <w:rFonts w:ascii="Arial" w:eastAsia="Times New Roman" w:hAnsi="Arial" w:cs="Arial"/>
          <w:sz w:val="24"/>
          <w:szCs w:val="24"/>
        </w:rPr>
      </w:pPr>
      <w:r>
        <w:rPr>
          <w:rFonts w:ascii="Arial" w:eastAsia="Times New Roman" w:hAnsi="Arial" w:cs="Arial"/>
          <w:sz w:val="24"/>
          <w:szCs w:val="24"/>
        </w:rPr>
        <w:tab/>
      </w:r>
      <w:r w:rsidRPr="00F14901">
        <w:rPr>
          <w:rFonts w:ascii="Arial" w:eastAsia="Times New Roman" w:hAnsi="Arial" w:cs="Arial"/>
          <w:sz w:val="24"/>
          <w:szCs w:val="24"/>
        </w:rPr>
        <w:t xml:space="preserve">Devon Monteith – Confidential Secretary </w:t>
      </w:r>
    </w:p>
    <w:p w14:paraId="34A48B7B" w14:textId="77777777" w:rsidR="00CE44B5" w:rsidRPr="00F14901" w:rsidRDefault="00CE44B5" w:rsidP="00CE44B5">
      <w:pPr>
        <w:keepNext/>
        <w:tabs>
          <w:tab w:val="left" w:pos="1080"/>
          <w:tab w:val="left" w:pos="5490"/>
        </w:tabs>
        <w:jc w:val="both"/>
        <w:outlineLvl w:val="0"/>
        <w:rPr>
          <w:rFonts w:ascii="Arial" w:eastAsia="Times New Roman" w:hAnsi="Arial" w:cs="Arial"/>
          <w:b/>
          <w:bCs/>
          <w:sz w:val="24"/>
          <w:szCs w:val="24"/>
        </w:rPr>
      </w:pPr>
    </w:p>
    <w:p w14:paraId="2787AF8C" w14:textId="1312D35D" w:rsidR="00CE44B5" w:rsidRPr="00BF0E46" w:rsidRDefault="00CE44B5" w:rsidP="00CE44B5">
      <w:pPr>
        <w:keepNext/>
        <w:tabs>
          <w:tab w:val="left" w:pos="1080"/>
          <w:tab w:val="left" w:pos="5490"/>
        </w:tabs>
        <w:jc w:val="both"/>
        <w:outlineLvl w:val="0"/>
        <w:rPr>
          <w:rFonts w:ascii="Arial" w:eastAsia="Times New Roman" w:hAnsi="Arial" w:cs="Arial"/>
          <w:sz w:val="24"/>
          <w:szCs w:val="24"/>
        </w:rPr>
      </w:pPr>
      <w:r>
        <w:rPr>
          <w:rFonts w:ascii="Arial" w:hAnsi="Arial" w:cs="Arial"/>
          <w:sz w:val="24"/>
          <w:szCs w:val="24"/>
        </w:rPr>
        <w:t>Member Goutermont</w:t>
      </w:r>
      <w:r w:rsidRPr="00E32419">
        <w:rPr>
          <w:rFonts w:ascii="Arial" w:hAnsi="Arial" w:cs="Arial"/>
          <w:sz w:val="24"/>
          <w:szCs w:val="24"/>
        </w:rPr>
        <w:t xml:space="preserve"> called the meeting to order</w:t>
      </w:r>
      <w:r>
        <w:rPr>
          <w:rFonts w:ascii="Arial" w:hAnsi="Arial" w:cs="Arial"/>
          <w:sz w:val="24"/>
          <w:szCs w:val="24"/>
        </w:rPr>
        <w:t xml:space="preserve"> </w:t>
      </w:r>
      <w:r w:rsidRPr="00E32419">
        <w:rPr>
          <w:rFonts w:ascii="Arial" w:hAnsi="Arial" w:cs="Arial"/>
          <w:sz w:val="24"/>
          <w:szCs w:val="24"/>
        </w:rPr>
        <w:t>at 9:09 A</w:t>
      </w:r>
      <w:r>
        <w:rPr>
          <w:rFonts w:ascii="Arial" w:hAnsi="Arial" w:cs="Arial"/>
          <w:sz w:val="24"/>
          <w:szCs w:val="24"/>
        </w:rPr>
        <w:t>.</w:t>
      </w:r>
      <w:r w:rsidRPr="00E32419">
        <w:rPr>
          <w:rFonts w:ascii="Arial" w:hAnsi="Arial" w:cs="Arial"/>
          <w:sz w:val="24"/>
          <w:szCs w:val="24"/>
        </w:rPr>
        <w:t xml:space="preserve">M.  </w:t>
      </w:r>
      <w:r w:rsidRPr="00BF0E46">
        <w:rPr>
          <w:rFonts w:ascii="Arial" w:eastAsia="Times New Roman" w:hAnsi="Arial" w:cs="Arial"/>
          <w:sz w:val="24"/>
          <w:szCs w:val="24"/>
        </w:rPr>
        <w:t>The Meeting will be conducted in person with option for ZOOM</w:t>
      </w:r>
      <w:r w:rsidR="00874246">
        <w:rPr>
          <w:rFonts w:ascii="Arial" w:eastAsia="Times New Roman" w:hAnsi="Arial" w:cs="Arial"/>
          <w:sz w:val="24"/>
          <w:szCs w:val="24"/>
        </w:rPr>
        <w:t>.</w:t>
      </w:r>
    </w:p>
    <w:p w14:paraId="1B665ABD" w14:textId="77777777" w:rsidR="00CE44B5" w:rsidRDefault="00CE44B5" w:rsidP="00CE44B5">
      <w:pPr>
        <w:rPr>
          <w:rFonts w:ascii="Arial" w:hAnsi="Arial" w:cs="Arial"/>
          <w:sz w:val="24"/>
          <w:szCs w:val="24"/>
        </w:rPr>
      </w:pPr>
    </w:p>
    <w:p w14:paraId="544347DD" w14:textId="77777777" w:rsidR="00874246" w:rsidRDefault="00874246" w:rsidP="00874246">
      <w:pPr>
        <w:rPr>
          <w:rFonts w:ascii="Arial" w:hAnsi="Arial" w:cs="Arial"/>
          <w:sz w:val="24"/>
          <w:szCs w:val="24"/>
        </w:rPr>
      </w:pPr>
      <w:r>
        <w:rPr>
          <w:rFonts w:ascii="Arial" w:hAnsi="Arial" w:cs="Arial"/>
          <w:sz w:val="24"/>
          <w:szCs w:val="24"/>
        </w:rPr>
        <w:t xml:space="preserve">David Drown, Economic Development Director, presented an overview of economic development, planning, and future potential for the city.  Each member had previously provided their top 10 business ideas for the Business Park and their top 10 ideas for the rest of the City.  The information was compiled and shared in a graph form for all members to review and discuss.  The top five businesses in the Business Park were Sports Bar/Restaurant, Brewery/Distillery, Outdoor Equipment Rental, Sports Park/Recreation, and Coffee/Ice Cream shop.  The top five businesses in the rest of the City were retail shops, Bar/Grille/Restaurant, ATV/Snowmobile Sales and Repairs, Bakery/Sandwich Shops, and Event Center/Maker Space.  </w:t>
      </w:r>
      <w:r w:rsidRPr="00E32419">
        <w:rPr>
          <w:rFonts w:ascii="Arial" w:hAnsi="Arial" w:cs="Arial"/>
          <w:sz w:val="24"/>
          <w:szCs w:val="24"/>
        </w:rPr>
        <w:t xml:space="preserve">There was discussion on </w:t>
      </w:r>
      <w:r>
        <w:rPr>
          <w:rFonts w:ascii="Arial" w:hAnsi="Arial" w:cs="Arial"/>
          <w:sz w:val="24"/>
          <w:szCs w:val="24"/>
        </w:rPr>
        <w:t xml:space="preserve">using </w:t>
      </w:r>
      <w:r w:rsidRPr="00E32419">
        <w:rPr>
          <w:rFonts w:ascii="Arial" w:hAnsi="Arial" w:cs="Arial"/>
          <w:sz w:val="24"/>
          <w:szCs w:val="24"/>
        </w:rPr>
        <w:t xml:space="preserve">the </w:t>
      </w:r>
      <w:r>
        <w:rPr>
          <w:rFonts w:ascii="Arial" w:hAnsi="Arial" w:cs="Arial"/>
          <w:sz w:val="24"/>
          <w:szCs w:val="24"/>
        </w:rPr>
        <w:t xml:space="preserve">natural </w:t>
      </w:r>
      <w:r w:rsidRPr="00E32419">
        <w:rPr>
          <w:rFonts w:ascii="Arial" w:hAnsi="Arial" w:cs="Arial"/>
          <w:sz w:val="24"/>
          <w:szCs w:val="24"/>
        </w:rPr>
        <w:t>landscaping</w:t>
      </w:r>
      <w:r>
        <w:rPr>
          <w:rFonts w:ascii="Arial" w:hAnsi="Arial" w:cs="Arial"/>
          <w:sz w:val="24"/>
          <w:szCs w:val="24"/>
        </w:rPr>
        <w:t xml:space="preserve"> of the Business Park versus investing in infrastructure to make traditional lots, minimizing the impact on </w:t>
      </w:r>
      <w:r w:rsidRPr="00E32419">
        <w:rPr>
          <w:rFonts w:ascii="Arial" w:hAnsi="Arial" w:cs="Arial"/>
          <w:sz w:val="24"/>
          <w:szCs w:val="24"/>
        </w:rPr>
        <w:t>wetland</w:t>
      </w:r>
      <w:r>
        <w:rPr>
          <w:rFonts w:ascii="Arial" w:hAnsi="Arial" w:cs="Arial"/>
          <w:sz w:val="24"/>
          <w:szCs w:val="24"/>
        </w:rPr>
        <w:t>s, tax base, jobs, and financial investments. Each of the members present provided comments to the needs of the community, attracting people and businesses to invest, assistance needed to help businesses expand and grow, recognizing competition can be healthy, and the need for housing to aid in workforce.</w:t>
      </w:r>
      <w:r w:rsidRPr="00E32419">
        <w:rPr>
          <w:rFonts w:ascii="Arial" w:hAnsi="Arial" w:cs="Arial"/>
          <w:sz w:val="24"/>
          <w:szCs w:val="24"/>
        </w:rPr>
        <w:t xml:space="preserve">  </w:t>
      </w:r>
      <w:r>
        <w:rPr>
          <w:rFonts w:ascii="Arial" w:hAnsi="Arial" w:cs="Arial"/>
          <w:sz w:val="24"/>
          <w:szCs w:val="24"/>
        </w:rPr>
        <w:t xml:space="preserve">There was lengthy discussion on the city shopping center area, areas for city events and festivals, and creating an inviting city center.  There was further discussion on housing being the top priority need for the city, making the front of the Business Park attractive to the highway with an emphasis on tourism, and making </w:t>
      </w:r>
      <w:r>
        <w:rPr>
          <w:rFonts w:ascii="Arial" w:hAnsi="Arial" w:cs="Arial"/>
          <w:sz w:val="24"/>
          <w:szCs w:val="24"/>
        </w:rPr>
        <w:lastRenderedPageBreak/>
        <w:t xml:space="preserve">significant improvements to the center of city.  Drown ended the meeting with his recommendations to modify the zoning codes to reflect the direction of the city, streamline efficiencies for working with developers, educate the City on different financing tools such as TIF and Tax Abatements, work with local businesses, and build a list of available lots and buildings for potential development. </w:t>
      </w:r>
    </w:p>
    <w:p w14:paraId="0227E706" w14:textId="77777777" w:rsidR="00CE44B5" w:rsidRDefault="00CE44B5" w:rsidP="00CE44B5">
      <w:pPr>
        <w:rPr>
          <w:rFonts w:ascii="Arial" w:hAnsi="Arial" w:cs="Arial"/>
          <w:sz w:val="24"/>
          <w:szCs w:val="24"/>
        </w:rPr>
      </w:pPr>
    </w:p>
    <w:p w14:paraId="6E4978B7" w14:textId="1B4F8CDA" w:rsidR="00CE44B5" w:rsidRPr="00E32419" w:rsidRDefault="00CE44B5" w:rsidP="00CE44B5">
      <w:pPr>
        <w:rPr>
          <w:rFonts w:ascii="Arial" w:hAnsi="Arial" w:cs="Arial"/>
          <w:sz w:val="24"/>
          <w:szCs w:val="24"/>
        </w:rPr>
      </w:pPr>
      <w:r w:rsidRPr="00E32419">
        <w:rPr>
          <w:rFonts w:ascii="Arial" w:hAnsi="Arial" w:cs="Arial"/>
          <w:sz w:val="24"/>
          <w:szCs w:val="24"/>
        </w:rPr>
        <w:t>Motion by Thun, second Goutermont to Adjourn at 11:1</w:t>
      </w:r>
      <w:r>
        <w:rPr>
          <w:rFonts w:ascii="Arial" w:hAnsi="Arial" w:cs="Arial"/>
          <w:sz w:val="24"/>
          <w:szCs w:val="24"/>
        </w:rPr>
        <w:t xml:space="preserve">7 </w:t>
      </w:r>
      <w:r w:rsidRPr="00E32419">
        <w:rPr>
          <w:rFonts w:ascii="Arial" w:hAnsi="Arial" w:cs="Arial"/>
          <w:sz w:val="24"/>
          <w:szCs w:val="24"/>
        </w:rPr>
        <w:t>A</w:t>
      </w:r>
      <w:r>
        <w:rPr>
          <w:rFonts w:ascii="Arial" w:hAnsi="Arial" w:cs="Arial"/>
          <w:sz w:val="24"/>
          <w:szCs w:val="24"/>
        </w:rPr>
        <w:t>.</w:t>
      </w:r>
      <w:r w:rsidRPr="00E32419">
        <w:rPr>
          <w:rFonts w:ascii="Arial" w:hAnsi="Arial" w:cs="Arial"/>
          <w:sz w:val="24"/>
          <w:szCs w:val="24"/>
        </w:rPr>
        <w:t xml:space="preserve">M.  </w:t>
      </w:r>
      <w:r w:rsidRPr="00E32419">
        <w:rPr>
          <w:rFonts w:ascii="Arial" w:hAnsi="Arial" w:cs="Arial"/>
          <w:sz w:val="24"/>
          <w:szCs w:val="24"/>
          <w:u w:val="single"/>
        </w:rPr>
        <w:t>MOTION CARRIED.</w:t>
      </w:r>
      <w:r w:rsidRPr="00E32419">
        <w:rPr>
          <w:rFonts w:ascii="Arial" w:hAnsi="Arial" w:cs="Arial"/>
          <w:sz w:val="24"/>
          <w:szCs w:val="24"/>
        </w:rPr>
        <w:t xml:space="preserve"> </w:t>
      </w:r>
    </w:p>
    <w:p w14:paraId="13A8EDC2" w14:textId="77777777" w:rsidR="00CE44B5" w:rsidRPr="00E32419" w:rsidRDefault="00CE44B5" w:rsidP="00CE44B5">
      <w:pPr>
        <w:rPr>
          <w:rFonts w:ascii="Arial" w:hAnsi="Arial" w:cs="Arial"/>
          <w:sz w:val="24"/>
          <w:szCs w:val="24"/>
        </w:rPr>
      </w:pPr>
    </w:p>
    <w:p w14:paraId="52B5E6E5" w14:textId="77777777" w:rsidR="00CE44B5" w:rsidRPr="00E32419" w:rsidRDefault="00CE44B5" w:rsidP="00CE44B5">
      <w:pPr>
        <w:rPr>
          <w:rFonts w:ascii="Arial" w:hAnsi="Arial" w:cs="Arial"/>
          <w:sz w:val="24"/>
          <w:szCs w:val="24"/>
        </w:rPr>
      </w:pPr>
      <w:r w:rsidRPr="00E32419">
        <w:rPr>
          <w:rFonts w:ascii="Arial" w:hAnsi="Arial" w:cs="Arial"/>
          <w:sz w:val="24"/>
          <w:szCs w:val="24"/>
        </w:rPr>
        <w:t xml:space="preserve">Mayor LeBlanc – Aye </w:t>
      </w:r>
      <w:r w:rsidRPr="00E32419">
        <w:rPr>
          <w:rFonts w:ascii="Arial" w:hAnsi="Arial" w:cs="Arial"/>
          <w:sz w:val="24"/>
          <w:szCs w:val="24"/>
        </w:rPr>
        <w:tab/>
      </w:r>
      <w:r w:rsidRPr="00E32419">
        <w:rPr>
          <w:rFonts w:ascii="Arial" w:hAnsi="Arial" w:cs="Arial"/>
          <w:sz w:val="24"/>
          <w:szCs w:val="24"/>
        </w:rPr>
        <w:tab/>
      </w:r>
      <w:r w:rsidRPr="00E32419">
        <w:rPr>
          <w:rFonts w:ascii="Arial" w:hAnsi="Arial" w:cs="Arial"/>
          <w:sz w:val="24"/>
          <w:szCs w:val="24"/>
        </w:rPr>
        <w:tab/>
        <w:t xml:space="preserve">Member French – Aye </w:t>
      </w:r>
    </w:p>
    <w:p w14:paraId="2767BA9B" w14:textId="77777777" w:rsidR="00CE44B5" w:rsidRPr="00E32419" w:rsidRDefault="00CE44B5" w:rsidP="00CE44B5">
      <w:pPr>
        <w:rPr>
          <w:rFonts w:ascii="Arial" w:hAnsi="Arial" w:cs="Arial"/>
          <w:sz w:val="24"/>
          <w:szCs w:val="24"/>
        </w:rPr>
      </w:pPr>
      <w:r w:rsidRPr="00E32419">
        <w:rPr>
          <w:rFonts w:ascii="Arial" w:hAnsi="Arial" w:cs="Arial"/>
          <w:sz w:val="24"/>
          <w:szCs w:val="24"/>
        </w:rPr>
        <w:t xml:space="preserve">Member Goutermont – Aye </w:t>
      </w:r>
      <w:r w:rsidRPr="00E32419">
        <w:rPr>
          <w:rFonts w:ascii="Arial" w:hAnsi="Arial" w:cs="Arial"/>
          <w:sz w:val="24"/>
          <w:szCs w:val="24"/>
        </w:rPr>
        <w:tab/>
      </w:r>
      <w:r w:rsidRPr="00E32419">
        <w:rPr>
          <w:rFonts w:ascii="Arial" w:hAnsi="Arial" w:cs="Arial"/>
          <w:sz w:val="24"/>
          <w:szCs w:val="24"/>
        </w:rPr>
        <w:tab/>
        <w:t xml:space="preserve">Member Baker – Aye </w:t>
      </w:r>
    </w:p>
    <w:p w14:paraId="516E96DD" w14:textId="77777777" w:rsidR="00CE44B5" w:rsidRPr="00E32419" w:rsidRDefault="00CE44B5" w:rsidP="00CE44B5">
      <w:pPr>
        <w:rPr>
          <w:rFonts w:ascii="Arial" w:hAnsi="Arial" w:cs="Arial"/>
          <w:sz w:val="24"/>
          <w:szCs w:val="24"/>
        </w:rPr>
      </w:pPr>
      <w:r w:rsidRPr="00E32419">
        <w:rPr>
          <w:rFonts w:ascii="Arial" w:hAnsi="Arial" w:cs="Arial"/>
          <w:sz w:val="24"/>
          <w:szCs w:val="24"/>
        </w:rPr>
        <w:t xml:space="preserve">Member Thun – Aye </w:t>
      </w:r>
    </w:p>
    <w:p w14:paraId="19E3A8FA" w14:textId="77777777" w:rsidR="00CE44B5" w:rsidRDefault="00CE44B5" w:rsidP="00CE44B5"/>
    <w:p w14:paraId="4DD643AE" w14:textId="77777777" w:rsidR="00CE44B5" w:rsidRPr="00BF0E46" w:rsidRDefault="00CE44B5" w:rsidP="00CE44B5">
      <w:pPr>
        <w:ind w:left="5040"/>
        <w:rPr>
          <w:rFonts w:ascii="Arial" w:eastAsia="Times New Roman" w:hAnsi="Arial" w:cs="Arial"/>
          <w:sz w:val="24"/>
          <w:szCs w:val="24"/>
        </w:rPr>
      </w:pPr>
      <w:r w:rsidRPr="00BF0E46">
        <w:rPr>
          <w:rFonts w:ascii="Arial" w:eastAsia="Times New Roman" w:hAnsi="Arial" w:cs="Arial"/>
          <w:iCs/>
          <w:sz w:val="24"/>
          <w:szCs w:val="24"/>
          <w:lang w:eastAsia="x-none"/>
        </w:rPr>
        <w:t>Minutes taken by: Devon Monteith</w:t>
      </w:r>
    </w:p>
    <w:p w14:paraId="2FEF4147" w14:textId="77777777" w:rsidR="00CE44B5" w:rsidRPr="00BF0E46" w:rsidRDefault="00CE44B5" w:rsidP="00CE44B5">
      <w:pPr>
        <w:tabs>
          <w:tab w:val="left" w:pos="1170"/>
        </w:tabs>
        <w:jc w:val="right"/>
        <w:rPr>
          <w:rFonts w:ascii="Arial" w:eastAsia="Times New Roman" w:hAnsi="Arial" w:cs="Arial"/>
          <w:iCs/>
          <w:sz w:val="24"/>
          <w:szCs w:val="24"/>
          <w:lang w:eastAsia="x-none"/>
        </w:rPr>
      </w:pPr>
    </w:p>
    <w:p w14:paraId="2E42378B" w14:textId="77777777" w:rsidR="00CE44B5" w:rsidRDefault="00CE44B5" w:rsidP="00CE44B5"/>
    <w:p w14:paraId="023D7FA2" w14:textId="77777777" w:rsidR="001B63FD" w:rsidRDefault="00331745"/>
    <w:sectPr w:rsidR="001B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B5"/>
    <w:rsid w:val="00156054"/>
    <w:rsid w:val="001E3446"/>
    <w:rsid w:val="00331745"/>
    <w:rsid w:val="005E7D16"/>
    <w:rsid w:val="00673C94"/>
    <w:rsid w:val="00874246"/>
    <w:rsid w:val="00892CEA"/>
    <w:rsid w:val="00A54017"/>
    <w:rsid w:val="00CE44B5"/>
    <w:rsid w:val="00F5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95F9"/>
  <w15:chartTrackingRefBased/>
  <w15:docId w15:val="{6FC73678-F338-474A-9A5B-1912998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B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Monteith</dc:creator>
  <cp:keywords/>
  <dc:description/>
  <cp:lastModifiedBy>Lana Fralich</cp:lastModifiedBy>
  <cp:revision>8</cp:revision>
  <dcterms:created xsi:type="dcterms:W3CDTF">2021-01-29T16:11:00Z</dcterms:created>
  <dcterms:modified xsi:type="dcterms:W3CDTF">2021-02-03T16:32:00Z</dcterms:modified>
</cp:coreProperties>
</file>