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20F2" w14:textId="20AD44B0" w:rsidR="00CA4AFD" w:rsidRPr="00481787" w:rsidRDefault="00CA4AFD" w:rsidP="00B959FD">
      <w:pPr>
        <w:pStyle w:val="Heading1"/>
        <w:rPr>
          <w:rFonts w:asciiTheme="minorHAnsi" w:hAnsiTheme="minorHAnsi" w:cstheme="minorHAnsi"/>
          <w:lang w:bidi="ar-SA"/>
        </w:rPr>
        <w:sectPr w:rsidR="00CA4AFD" w:rsidRPr="00481787" w:rsidSect="007C4344">
          <w:headerReference w:type="default" r:id="rId8"/>
          <w:headerReference w:type="first" r:id="rId9"/>
          <w:pgSz w:w="12240" w:h="15840" w:code="1"/>
          <w:pgMar w:top="1440" w:right="1080" w:bottom="720" w:left="1080" w:header="288" w:footer="432" w:gutter="0"/>
          <w:cols w:space="720"/>
          <w:titlePg/>
          <w:docGrid w:linePitch="326"/>
        </w:sectPr>
      </w:pPr>
      <w:bookmarkStart w:id="0" w:name="_Hlk69893172"/>
      <w:r w:rsidRPr="00481787">
        <w:rPr>
          <w:rFonts w:asciiTheme="minorHAnsi" w:hAnsiTheme="minorHAnsi" w:cstheme="minorHAnsi"/>
          <w:lang w:bidi="ar-SA"/>
        </w:rPr>
        <w:t>News Release</w:t>
      </w:r>
    </w:p>
    <w:p w14:paraId="776FDC9F" w14:textId="2577D682" w:rsidR="00CA4AFD" w:rsidRPr="00481787" w:rsidRDefault="00803E3C" w:rsidP="00CA4AFD">
      <w:pPr>
        <w:spacing w:before="0"/>
        <w:rPr>
          <w:rFonts w:asciiTheme="minorHAnsi" w:hAnsiTheme="minorHAnsi" w:cstheme="minorHAnsi"/>
          <w:lang w:bidi="ar-SA"/>
        </w:rPr>
      </w:pPr>
      <w:r w:rsidRPr="00481787">
        <w:rPr>
          <w:rFonts w:asciiTheme="minorHAnsi" w:hAnsiTheme="minorHAnsi" w:cstheme="minorHAnsi"/>
          <w:lang w:bidi="ar-SA"/>
        </w:rPr>
        <w:t>September 14</w:t>
      </w:r>
      <w:r w:rsidR="00B959FD" w:rsidRPr="00481787">
        <w:rPr>
          <w:rFonts w:asciiTheme="minorHAnsi" w:hAnsiTheme="minorHAnsi" w:cstheme="minorHAnsi"/>
          <w:lang w:bidi="ar-SA"/>
        </w:rPr>
        <w:t>, 2021</w:t>
      </w:r>
    </w:p>
    <w:p w14:paraId="196FB195" w14:textId="77777777" w:rsidR="00CA4AFD" w:rsidRPr="00481787" w:rsidRDefault="00CA4AFD" w:rsidP="00CA4AFD">
      <w:pPr>
        <w:pStyle w:val="BodyText"/>
        <w:spacing w:before="0" w:after="0"/>
        <w:rPr>
          <w:rFonts w:cstheme="minorHAnsi"/>
        </w:rPr>
      </w:pPr>
      <w:r w:rsidRPr="00481787">
        <w:rPr>
          <w:rFonts w:cstheme="minorHAnsi"/>
        </w:rPr>
        <w:br w:type="column"/>
      </w:r>
      <w:r w:rsidRPr="00481787">
        <w:rPr>
          <w:rFonts w:cstheme="minorHAnsi"/>
          <w:b/>
        </w:rPr>
        <w:t>Contact:</w:t>
      </w:r>
      <w:r w:rsidRPr="00481787">
        <w:rPr>
          <w:rFonts w:cstheme="minorHAnsi"/>
        </w:rPr>
        <w:t xml:space="preserve"> Margie Nelson, D1 Public Affairs Coordinator</w:t>
      </w:r>
    </w:p>
    <w:p w14:paraId="6CFC514E" w14:textId="77777777" w:rsidR="00CA4AFD" w:rsidRPr="00481787" w:rsidRDefault="00CA4AFD" w:rsidP="00CA4AFD">
      <w:pPr>
        <w:pStyle w:val="BodyText"/>
        <w:spacing w:before="0" w:after="0"/>
        <w:rPr>
          <w:rFonts w:cstheme="minorHAnsi"/>
          <w:b/>
        </w:rPr>
      </w:pPr>
      <w:r w:rsidRPr="00481787">
        <w:rPr>
          <w:rFonts w:cstheme="minorHAnsi"/>
          <w:b/>
        </w:rPr>
        <w:t xml:space="preserve">Cell: </w:t>
      </w:r>
      <w:r w:rsidRPr="00481787">
        <w:rPr>
          <w:rFonts w:cstheme="minorHAnsi"/>
          <w:lang w:bidi="en-US"/>
        </w:rPr>
        <w:t>218-390-4604</w:t>
      </w:r>
      <w:r w:rsidRPr="00481787">
        <w:rPr>
          <w:rFonts w:cstheme="minorHAnsi"/>
          <w:b/>
        </w:rPr>
        <w:br/>
        <w:t xml:space="preserve">Office: </w:t>
      </w:r>
      <w:r w:rsidRPr="00481787">
        <w:rPr>
          <w:rFonts w:cstheme="minorHAnsi"/>
        </w:rPr>
        <w:t>218-725-2708</w:t>
      </w:r>
    </w:p>
    <w:p w14:paraId="26C815AC" w14:textId="77777777" w:rsidR="00CA4AFD" w:rsidRPr="00481787" w:rsidRDefault="00481787" w:rsidP="00CA4AFD">
      <w:pPr>
        <w:rPr>
          <w:rFonts w:asciiTheme="minorHAnsi" w:hAnsiTheme="minorHAnsi" w:cstheme="minorHAnsi"/>
          <w:lang w:bidi="ar-SA"/>
        </w:rPr>
        <w:sectPr w:rsidR="00CA4AFD" w:rsidRPr="00481787" w:rsidSect="008326BC">
          <w:type w:val="continuous"/>
          <w:pgSz w:w="12240" w:h="15840" w:code="1"/>
          <w:pgMar w:top="1440" w:right="1080" w:bottom="720" w:left="1080" w:header="288" w:footer="432" w:gutter="0"/>
          <w:cols w:num="2" w:space="720"/>
          <w:titlePg/>
          <w:docGrid w:linePitch="326"/>
        </w:sectPr>
      </w:pPr>
      <w:hyperlink r:id="rId10" w:history="1">
        <w:r w:rsidR="00CA4AFD" w:rsidRPr="00481787">
          <w:rPr>
            <w:rStyle w:val="Hyperlink"/>
            <w:rFonts w:asciiTheme="minorHAnsi" w:hAnsiTheme="minorHAnsi" w:cstheme="minorHAnsi"/>
            <w:lang w:bidi="ar-SA"/>
          </w:rPr>
          <w:t>Margaret.nelson@state.mn.us</w:t>
        </w:r>
      </w:hyperlink>
      <w:r w:rsidR="00CA4AFD" w:rsidRPr="00481787">
        <w:rPr>
          <w:rFonts w:asciiTheme="minorHAnsi" w:hAnsiTheme="minorHAnsi" w:cstheme="minorHAnsi"/>
          <w:lang w:bidi="ar-SA"/>
        </w:rPr>
        <w:t xml:space="preserve"> </w:t>
      </w:r>
    </w:p>
    <w:p w14:paraId="64F43688" w14:textId="77777777" w:rsidR="00CA4AFD" w:rsidRPr="00481787" w:rsidRDefault="00481787" w:rsidP="00CA4AFD">
      <w:pPr>
        <w:pStyle w:val="Heading2"/>
        <w:rPr>
          <w:rFonts w:asciiTheme="minorHAnsi" w:hAnsiTheme="minorHAnsi" w:cstheme="minorHAnsi"/>
          <w:lang w:bidi="ar-SA"/>
        </w:rPr>
      </w:pPr>
      <w:r w:rsidRPr="00481787">
        <w:rPr>
          <w:rFonts w:asciiTheme="minorHAnsi" w:hAnsiTheme="minorHAnsi" w:cstheme="minorHAnsi"/>
          <w:lang w:bidi="ar-SA"/>
        </w:rPr>
        <w:pict w14:anchorId="3A82E562">
          <v:rect id="_x0000_i1025" style="width:0;height:1.5pt" o:hralign="center" o:hrstd="t" o:hr="t" fillcolor="#a0a0a0" stroked="f"/>
        </w:pict>
      </w:r>
    </w:p>
    <w:p w14:paraId="07DCF173" w14:textId="7FFB8E00" w:rsidR="00CA4AFD" w:rsidRPr="00481787" w:rsidRDefault="00CA4AFD" w:rsidP="00CA4AFD">
      <w:pPr>
        <w:pStyle w:val="Heading2"/>
        <w:rPr>
          <w:rFonts w:asciiTheme="minorHAnsi" w:hAnsiTheme="minorHAnsi" w:cstheme="minorHAnsi"/>
          <w:color w:val="000000" w:themeColor="text2"/>
          <w:sz w:val="26"/>
          <w:szCs w:val="26"/>
          <w:lang w:bidi="ar-SA"/>
        </w:rPr>
      </w:pPr>
      <w:r w:rsidRPr="00481787">
        <w:rPr>
          <w:rFonts w:asciiTheme="minorHAnsi" w:hAnsiTheme="minorHAnsi" w:cstheme="minorHAnsi"/>
          <w:color w:val="000000" w:themeColor="text2"/>
          <w:lang w:bidi="ar-SA"/>
        </w:rPr>
        <w:t xml:space="preserve">Hwy </w:t>
      </w:r>
      <w:r w:rsidR="00893B3B" w:rsidRPr="00481787">
        <w:rPr>
          <w:rFonts w:asciiTheme="minorHAnsi" w:hAnsiTheme="minorHAnsi" w:cstheme="minorHAnsi"/>
          <w:color w:val="000000" w:themeColor="text2"/>
          <w:lang w:bidi="ar-SA"/>
        </w:rPr>
        <w:t>61 near Two Harbors</w:t>
      </w:r>
      <w:r w:rsidRPr="00481787">
        <w:rPr>
          <w:rFonts w:asciiTheme="minorHAnsi" w:hAnsiTheme="minorHAnsi" w:cstheme="minorHAnsi"/>
          <w:color w:val="000000" w:themeColor="text2"/>
          <w:lang w:bidi="ar-SA"/>
        </w:rPr>
        <w:t xml:space="preserve"> </w:t>
      </w:r>
      <w:r w:rsidR="00893B3B" w:rsidRPr="00481787">
        <w:rPr>
          <w:rFonts w:asciiTheme="minorHAnsi" w:hAnsiTheme="minorHAnsi" w:cstheme="minorHAnsi"/>
          <w:color w:val="000000" w:themeColor="text2"/>
          <w:lang w:bidi="ar-SA"/>
        </w:rPr>
        <w:t xml:space="preserve">bridge construction </w:t>
      </w:r>
      <w:r w:rsidR="00995367" w:rsidRPr="00481787">
        <w:rPr>
          <w:rFonts w:asciiTheme="minorHAnsi" w:hAnsiTheme="minorHAnsi" w:cstheme="minorHAnsi"/>
          <w:color w:val="000000" w:themeColor="text2"/>
          <w:lang w:bidi="ar-SA"/>
        </w:rPr>
        <w:t>to start September 15</w:t>
      </w:r>
    </w:p>
    <w:p w14:paraId="24C5F8EB" w14:textId="31EA0998" w:rsidR="00803E3C" w:rsidRPr="00481787" w:rsidRDefault="00CA4AFD" w:rsidP="00CA4AFD">
      <w:pPr>
        <w:pStyle w:val="BodyText"/>
        <w:rPr>
          <w:rFonts w:cstheme="minorHAnsi"/>
          <w:sz w:val="24"/>
          <w:szCs w:val="24"/>
        </w:rPr>
      </w:pPr>
      <w:r w:rsidRPr="00481787">
        <w:rPr>
          <w:rFonts w:cstheme="minorHAnsi"/>
          <w:b/>
          <w:sz w:val="24"/>
          <w:szCs w:val="24"/>
        </w:rPr>
        <w:t xml:space="preserve">DULUTH, Minn. </w:t>
      </w:r>
      <w:r w:rsidR="00803E3C" w:rsidRPr="00481787">
        <w:rPr>
          <w:rFonts w:cstheme="minorHAnsi"/>
          <w:b/>
          <w:sz w:val="24"/>
          <w:szCs w:val="24"/>
        </w:rPr>
        <w:t>–</w:t>
      </w:r>
      <w:r w:rsidR="00803E3C" w:rsidRPr="00481787">
        <w:rPr>
          <w:rFonts w:cstheme="minorHAnsi"/>
          <w:sz w:val="24"/>
          <w:szCs w:val="24"/>
        </w:rPr>
        <w:t xml:space="preserve"> Construction at Silver Creek on Hwy 61 north of Two Harbors will begin on September 15</w:t>
      </w:r>
      <w:r w:rsidR="006620DC" w:rsidRPr="00481787">
        <w:rPr>
          <w:rFonts w:cstheme="minorHAnsi"/>
          <w:sz w:val="24"/>
          <w:szCs w:val="24"/>
        </w:rPr>
        <w:t>.</w:t>
      </w:r>
      <w:r w:rsidR="00803E3C" w:rsidRPr="00481787">
        <w:rPr>
          <w:rFonts w:cstheme="minorHAnsi"/>
          <w:sz w:val="24"/>
          <w:szCs w:val="24"/>
        </w:rPr>
        <w:t xml:space="preserve"> </w:t>
      </w:r>
      <w:r w:rsidR="00803E3C" w:rsidRPr="00481787">
        <w:rPr>
          <w:rFonts w:cstheme="minorHAnsi"/>
          <w:sz w:val="24"/>
          <w:szCs w:val="24"/>
        </w:rPr>
        <w:t>Work this fall will include the construction of a temporary bypass at Silver Creek</w:t>
      </w:r>
      <w:r w:rsidR="00803E3C" w:rsidRPr="00481787">
        <w:rPr>
          <w:rFonts w:cstheme="minorHAnsi"/>
          <w:sz w:val="24"/>
          <w:szCs w:val="24"/>
        </w:rPr>
        <w:t xml:space="preserve">, </w:t>
      </w:r>
      <w:r w:rsidR="00803E3C" w:rsidRPr="00481787">
        <w:rPr>
          <w:rFonts w:cstheme="minorHAnsi"/>
          <w:sz w:val="24"/>
          <w:szCs w:val="24"/>
        </w:rPr>
        <w:t>associated earth retention system</w:t>
      </w:r>
      <w:r w:rsidR="00803E3C" w:rsidRPr="00481787">
        <w:rPr>
          <w:rFonts w:cstheme="minorHAnsi"/>
          <w:sz w:val="24"/>
          <w:szCs w:val="24"/>
        </w:rPr>
        <w:t xml:space="preserve"> and a surcharge for the bridge</w:t>
      </w:r>
      <w:r w:rsidR="00803E3C" w:rsidRPr="00481787">
        <w:rPr>
          <w:rFonts w:cstheme="minorHAnsi"/>
          <w:sz w:val="24"/>
          <w:szCs w:val="24"/>
        </w:rPr>
        <w:t xml:space="preserve">. </w:t>
      </w:r>
    </w:p>
    <w:p w14:paraId="2DB1E699" w14:textId="77500CDF" w:rsidR="00803E3C" w:rsidRPr="00481787" w:rsidRDefault="00803E3C" w:rsidP="00CA4AFD">
      <w:pPr>
        <w:pStyle w:val="BodyText"/>
        <w:rPr>
          <w:rFonts w:cstheme="minorHAnsi"/>
          <w:sz w:val="24"/>
          <w:szCs w:val="24"/>
        </w:rPr>
      </w:pPr>
      <w:r w:rsidRPr="00481787">
        <w:rPr>
          <w:rFonts w:cstheme="minorHAnsi"/>
          <w:sz w:val="24"/>
          <w:szCs w:val="24"/>
        </w:rPr>
        <w:t xml:space="preserve">Traffic will be shifted over on </w:t>
      </w:r>
      <w:r w:rsidRPr="00481787">
        <w:rPr>
          <w:rFonts w:cstheme="minorHAnsi"/>
          <w:sz w:val="24"/>
          <w:szCs w:val="24"/>
        </w:rPr>
        <w:t>Hwy</w:t>
      </w:r>
      <w:r w:rsidRPr="00481787">
        <w:rPr>
          <w:rFonts w:cstheme="minorHAnsi"/>
          <w:sz w:val="24"/>
          <w:szCs w:val="24"/>
        </w:rPr>
        <w:t xml:space="preserve"> 61 until the temporary bypass is completed at which time traffic will be placed on the temporary bypass through Fall 2022. </w:t>
      </w:r>
      <w:r w:rsidRPr="00481787">
        <w:rPr>
          <w:rFonts w:cstheme="minorHAnsi"/>
          <w:sz w:val="24"/>
          <w:szCs w:val="24"/>
        </w:rPr>
        <w:t>Motorists should e</w:t>
      </w:r>
      <w:r w:rsidRPr="00481787">
        <w:rPr>
          <w:rFonts w:cstheme="minorHAnsi"/>
          <w:sz w:val="24"/>
          <w:szCs w:val="24"/>
        </w:rPr>
        <w:t>xpect intermittent flagging, restricted to Monday-Thursdays only. All work this fall will be limited to the Silver Creek area.</w:t>
      </w:r>
      <w:r w:rsidRPr="00481787">
        <w:rPr>
          <w:rFonts w:cstheme="minorHAnsi"/>
          <w:sz w:val="24"/>
          <w:szCs w:val="24"/>
        </w:rPr>
        <w:t xml:space="preserve"> Project work will resume in 2022 and continue into 2023. </w:t>
      </w:r>
    </w:p>
    <w:p w14:paraId="42278DC9" w14:textId="2ABED9BD" w:rsidR="00CA4AFD" w:rsidRPr="00481787" w:rsidRDefault="00803E3C" w:rsidP="00CA4AFD">
      <w:pPr>
        <w:pStyle w:val="BodyText"/>
        <w:rPr>
          <w:rFonts w:cstheme="minorHAnsi"/>
          <w:sz w:val="24"/>
          <w:szCs w:val="24"/>
        </w:rPr>
      </w:pPr>
      <w:r w:rsidRPr="00481787">
        <w:rPr>
          <w:rFonts w:cstheme="minorHAnsi"/>
          <w:sz w:val="24"/>
          <w:szCs w:val="24"/>
        </w:rPr>
        <w:t xml:space="preserve">For more details and project maps, please visit the website: </w:t>
      </w:r>
      <w:hyperlink r:id="rId11" w:history="1">
        <w:r w:rsidRPr="00481787">
          <w:rPr>
            <w:rStyle w:val="Hyperlink"/>
            <w:rFonts w:cstheme="minorHAnsi"/>
            <w:sz w:val="24"/>
            <w:szCs w:val="24"/>
          </w:rPr>
          <w:t>https://www.dot.state.mn.us/d1/projects/hwy61-bridges/index.html</w:t>
        </w:r>
      </w:hyperlink>
      <w:r w:rsidRPr="00481787">
        <w:rPr>
          <w:rFonts w:cstheme="minorHAnsi"/>
          <w:sz w:val="24"/>
          <w:szCs w:val="24"/>
        </w:rPr>
        <w:t xml:space="preserve"> </w:t>
      </w:r>
      <w:r w:rsidR="006620DC" w:rsidRPr="00481787">
        <w:rPr>
          <w:rFonts w:cstheme="minorHAnsi"/>
          <w:sz w:val="24"/>
          <w:szCs w:val="24"/>
        </w:rPr>
        <w:t xml:space="preserve"> </w:t>
      </w:r>
    </w:p>
    <w:p w14:paraId="7359C051" w14:textId="77777777" w:rsidR="00CA4AFD" w:rsidRPr="00481787" w:rsidRDefault="00CA4AFD" w:rsidP="00CA4AFD">
      <w:pPr>
        <w:pStyle w:val="NormalWeb"/>
        <w:rPr>
          <w:rFonts w:asciiTheme="minorHAnsi" w:hAnsiTheme="minorHAnsi" w:cstheme="minorHAnsi"/>
        </w:rPr>
      </w:pPr>
      <w:r w:rsidRPr="00481787">
        <w:rPr>
          <w:rFonts w:asciiTheme="minorHAnsi" w:hAnsiTheme="minorHAnsi" w:cstheme="minorHAnsi"/>
        </w:rPr>
        <w:t xml:space="preserve">For more information on projects in northeast Minnesota, follow us on Facebook at </w:t>
      </w:r>
      <w:hyperlink r:id="rId12" w:history="1">
        <w:r w:rsidRPr="00481787">
          <w:rPr>
            <w:rStyle w:val="Hyperlink"/>
            <w:rFonts w:asciiTheme="minorHAnsi" w:hAnsiTheme="minorHAnsi" w:cstheme="minorHAnsi"/>
          </w:rPr>
          <w:t>https://facebook.com/groups/MnDOTnortheast</w:t>
        </w:r>
      </w:hyperlink>
      <w:r w:rsidRPr="00481787">
        <w:rPr>
          <w:rFonts w:asciiTheme="minorHAnsi" w:hAnsiTheme="minorHAnsi" w:cstheme="minorHAnsi"/>
        </w:rPr>
        <w:t xml:space="preserve"> and Twitter at </w:t>
      </w:r>
      <w:hyperlink r:id="rId13" w:history="1">
        <w:r w:rsidRPr="00481787">
          <w:rPr>
            <w:rStyle w:val="Hyperlink"/>
            <w:rFonts w:asciiTheme="minorHAnsi" w:hAnsiTheme="minorHAnsi" w:cstheme="minorHAnsi"/>
          </w:rPr>
          <w:t>@mndotnortheast</w:t>
        </w:r>
      </w:hyperlink>
      <w:r w:rsidRPr="00481787">
        <w:rPr>
          <w:rFonts w:asciiTheme="minorHAnsi" w:hAnsiTheme="minorHAnsi" w:cstheme="minorHAnsi"/>
        </w:rPr>
        <w:t xml:space="preserve">. For real-time traffic and travel information in Minnesota, visit </w:t>
      </w:r>
      <w:hyperlink r:id="rId14" w:history="1">
        <w:r w:rsidRPr="00481787">
          <w:rPr>
            <w:rStyle w:val="Hyperlink"/>
            <w:rFonts w:asciiTheme="minorHAnsi" w:hAnsiTheme="minorHAnsi" w:cstheme="minorHAnsi"/>
          </w:rPr>
          <w:t>www.511mn.org</w:t>
        </w:r>
      </w:hyperlink>
      <w:r w:rsidRPr="00481787">
        <w:rPr>
          <w:rFonts w:asciiTheme="minorHAnsi" w:hAnsiTheme="minorHAnsi" w:cstheme="minorHAnsi"/>
        </w:rPr>
        <w:t xml:space="preserve">. </w:t>
      </w:r>
    </w:p>
    <w:p w14:paraId="5533DA1C" w14:textId="77777777" w:rsidR="00CA4AFD" w:rsidRPr="00481787" w:rsidRDefault="00CA4AFD" w:rsidP="00CA4AFD">
      <w:pPr>
        <w:pStyle w:val="NormalWeb"/>
        <w:jc w:val="center"/>
        <w:rPr>
          <w:rFonts w:asciiTheme="minorHAnsi" w:hAnsiTheme="minorHAnsi" w:cstheme="minorHAnsi"/>
        </w:rPr>
      </w:pPr>
      <w:r w:rsidRPr="00481787">
        <w:rPr>
          <w:rFonts w:asciiTheme="minorHAnsi" w:hAnsiTheme="minorHAnsi" w:cstheme="minorHAnsi"/>
        </w:rPr>
        <w:t>###</w:t>
      </w:r>
    </w:p>
    <w:bookmarkEnd w:id="0"/>
    <w:p w14:paraId="012D13E2" w14:textId="77777777" w:rsidR="00EB29AE" w:rsidRPr="00481787" w:rsidRDefault="00EB29AE" w:rsidP="00EB29AE">
      <w:pPr>
        <w:pStyle w:val="NormalWeb"/>
        <w:rPr>
          <w:rFonts w:asciiTheme="minorHAnsi" w:hAnsiTheme="minorHAnsi" w:cstheme="minorHAnsi"/>
        </w:rPr>
      </w:pPr>
      <w:r w:rsidRPr="00481787">
        <w:rPr>
          <w:rFonts w:asciiTheme="minorHAnsi" w:hAnsiTheme="minorHAnsi" w:cstheme="minorHAnsi"/>
        </w:rPr>
        <w:t xml:space="preserve"> </w:t>
      </w:r>
      <w:hyperlink r:id="rId15" w:history="1">
        <w:r w:rsidRPr="00481787">
          <w:rPr>
            <w:rStyle w:val="Hyperlink"/>
            <w:rFonts w:asciiTheme="minorHAnsi" w:hAnsiTheme="minorHAnsi" w:cstheme="minorHAnsi"/>
          </w:rPr>
          <w:t>www.mndot.gov</w:t>
        </w:r>
      </w:hyperlink>
    </w:p>
    <w:p w14:paraId="1FA01E41" w14:textId="77777777" w:rsidR="00FE007F" w:rsidRDefault="00FE007F" w:rsidP="00254AC8">
      <w:pPr>
        <w:pStyle w:val="BodyText"/>
        <w:rPr>
          <w:rFonts w:ascii="Arial" w:hAnsi="Arial" w:cs="Arial"/>
          <w:sz w:val="24"/>
          <w:szCs w:val="24"/>
          <w:lang w:val="es-ES"/>
        </w:rPr>
      </w:pPr>
    </w:p>
    <w:p w14:paraId="5CB560FA" w14:textId="77777777" w:rsidR="00FE007F" w:rsidRDefault="00FE007F" w:rsidP="00254AC8">
      <w:pPr>
        <w:pStyle w:val="BodyText"/>
        <w:rPr>
          <w:rFonts w:ascii="Arial" w:hAnsi="Arial" w:cs="Arial"/>
          <w:sz w:val="24"/>
          <w:szCs w:val="24"/>
          <w:lang w:val="es-ES"/>
        </w:rPr>
      </w:pPr>
    </w:p>
    <w:p w14:paraId="35564DF5" w14:textId="77777777" w:rsidR="00FE007F" w:rsidRPr="00F24678" w:rsidRDefault="00FE007F" w:rsidP="00254AC8">
      <w:pPr>
        <w:pStyle w:val="BodyText"/>
        <w:rPr>
          <w:rFonts w:ascii="Arial" w:hAnsi="Arial" w:cs="Arial"/>
          <w:sz w:val="24"/>
          <w:szCs w:val="24"/>
          <w:lang w:val="es-ES"/>
        </w:rPr>
      </w:pPr>
    </w:p>
    <w:sectPr w:rsidR="00FE007F" w:rsidRPr="00F24678" w:rsidSect="008326BC">
      <w:headerReference w:type="default" r:id="rId16"/>
      <w:headerReference w:type="first" r:id="rId17"/>
      <w:type w:val="continuous"/>
      <w:pgSz w:w="12240" w:h="15840" w:code="1"/>
      <w:pgMar w:top="1440" w:right="1080" w:bottom="720" w:left="108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F1A9" w14:textId="77777777" w:rsidR="00E751FB" w:rsidRDefault="00E751FB">
      <w:r>
        <w:separator/>
      </w:r>
    </w:p>
    <w:p w14:paraId="61D0BD14" w14:textId="77777777" w:rsidR="00E751FB" w:rsidRDefault="00E751FB"/>
  </w:endnote>
  <w:endnote w:type="continuationSeparator" w:id="0">
    <w:p w14:paraId="396CC9D4" w14:textId="77777777" w:rsidR="00E751FB" w:rsidRDefault="00E751FB">
      <w:r>
        <w:continuationSeparator/>
      </w:r>
    </w:p>
    <w:p w14:paraId="1D87A67B" w14:textId="77777777" w:rsidR="00E751FB" w:rsidRDefault="00E75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041D0" w14:textId="77777777" w:rsidR="00E751FB" w:rsidRDefault="00E751FB">
      <w:r>
        <w:separator/>
      </w:r>
    </w:p>
    <w:p w14:paraId="47B9B62F" w14:textId="77777777" w:rsidR="00E751FB" w:rsidRDefault="00E751FB"/>
  </w:footnote>
  <w:footnote w:type="continuationSeparator" w:id="0">
    <w:p w14:paraId="19F14DE2" w14:textId="77777777" w:rsidR="00E751FB" w:rsidRDefault="00E751FB">
      <w:r>
        <w:continuationSeparator/>
      </w:r>
    </w:p>
    <w:p w14:paraId="59459524" w14:textId="77777777" w:rsidR="00E751FB" w:rsidRDefault="00E75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5996" w14:textId="77777777" w:rsidR="00CA4AFD" w:rsidRPr="00035037" w:rsidRDefault="00CA4AFD" w:rsidP="004A6119"/>
  <w:p w14:paraId="4FD09B2B" w14:textId="77777777" w:rsidR="00CA4AFD" w:rsidRDefault="00CA4A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1447" w14:textId="77777777" w:rsidR="00CA4AFD" w:rsidRDefault="00CA4AFD">
    <w:pPr>
      <w:pStyle w:val="Header"/>
    </w:pPr>
    <w:r>
      <w:rPr>
        <w:noProof/>
        <w:lang w:bidi="ar-SA"/>
      </w:rPr>
      <w:drawing>
        <wp:inline distT="0" distB="0" distL="0" distR="0" wp14:anchorId="2630BF5B" wp14:editId="3729BF61">
          <wp:extent cx="3657600" cy="1205230"/>
          <wp:effectExtent l="0" t="0" r="0" b="0"/>
          <wp:docPr id="1" name="Picture 1" descr="Minnesota Department of Transport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innesota Department of Transport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5CFF" w14:textId="77777777" w:rsidR="0083359A" w:rsidRPr="00035037" w:rsidRDefault="0083359A" w:rsidP="004A6119"/>
  <w:p w14:paraId="26C67DFA" w14:textId="77777777" w:rsidR="0083359A" w:rsidRDefault="0083359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A07A" w14:textId="77777777" w:rsidR="001F23C7" w:rsidRDefault="004E3F1B">
    <w:pPr>
      <w:pStyle w:val="Header"/>
    </w:pPr>
    <w:r>
      <w:rPr>
        <w:noProof/>
        <w:lang w:bidi="ar-SA"/>
      </w:rPr>
      <w:drawing>
        <wp:inline distT="0" distB="0" distL="0" distR="0" wp14:anchorId="43700414" wp14:editId="3B595340">
          <wp:extent cx="3657600" cy="1205230"/>
          <wp:effectExtent l="0" t="0" r="0" b="0"/>
          <wp:docPr id="3" name="Picture 3" descr="Minnesota Department of Transport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innesota Department of Transport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30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33FE"/>
    <w:multiLevelType w:val="hybridMultilevel"/>
    <w:tmpl w:val="9D74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0A7383"/>
    <w:multiLevelType w:val="hybridMultilevel"/>
    <w:tmpl w:val="549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C8C"/>
    <w:multiLevelType w:val="hybridMultilevel"/>
    <w:tmpl w:val="D9C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2DDB"/>
    <w:multiLevelType w:val="hybridMultilevel"/>
    <w:tmpl w:val="E14013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79C3A02"/>
    <w:multiLevelType w:val="hybridMultilevel"/>
    <w:tmpl w:val="1F3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62D1F"/>
    <w:multiLevelType w:val="hybridMultilevel"/>
    <w:tmpl w:val="D6CAA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B4EF2"/>
    <w:multiLevelType w:val="multilevel"/>
    <w:tmpl w:val="E11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EA4F81"/>
    <w:multiLevelType w:val="hybridMultilevel"/>
    <w:tmpl w:val="B17A2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2A0743"/>
    <w:multiLevelType w:val="hybridMultilevel"/>
    <w:tmpl w:val="3104F660"/>
    <w:lvl w:ilvl="0" w:tplc="6B947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F56A5"/>
    <w:multiLevelType w:val="hybridMultilevel"/>
    <w:tmpl w:val="9724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4D47"/>
    <w:multiLevelType w:val="hybridMultilevel"/>
    <w:tmpl w:val="D40A4262"/>
    <w:lvl w:ilvl="0" w:tplc="9A8EE3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B62C6"/>
    <w:multiLevelType w:val="hybridMultilevel"/>
    <w:tmpl w:val="43E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24F14"/>
    <w:multiLevelType w:val="hybridMultilevel"/>
    <w:tmpl w:val="01C082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CB601CC"/>
    <w:multiLevelType w:val="hybridMultilevel"/>
    <w:tmpl w:val="9BDC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73D25"/>
    <w:multiLevelType w:val="hybridMultilevel"/>
    <w:tmpl w:val="DDE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02274"/>
    <w:multiLevelType w:val="hybridMultilevel"/>
    <w:tmpl w:val="DCEE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157B"/>
    <w:multiLevelType w:val="hybridMultilevel"/>
    <w:tmpl w:val="62024508"/>
    <w:lvl w:ilvl="0" w:tplc="8A486F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2672"/>
    <w:multiLevelType w:val="hybridMultilevel"/>
    <w:tmpl w:val="6CD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829EB"/>
    <w:multiLevelType w:val="hybridMultilevel"/>
    <w:tmpl w:val="D04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80B"/>
    <w:multiLevelType w:val="hybridMultilevel"/>
    <w:tmpl w:val="AA8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536A"/>
    <w:multiLevelType w:val="hybridMultilevel"/>
    <w:tmpl w:val="60A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372BD"/>
    <w:multiLevelType w:val="hybridMultilevel"/>
    <w:tmpl w:val="1B02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539A9"/>
    <w:multiLevelType w:val="hybridMultilevel"/>
    <w:tmpl w:val="942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E4F2F"/>
    <w:multiLevelType w:val="hybridMultilevel"/>
    <w:tmpl w:val="207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5"/>
  </w:num>
  <w:num w:numId="10">
    <w:abstractNumId w:val="23"/>
  </w:num>
  <w:num w:numId="11">
    <w:abstractNumId w:val="12"/>
  </w:num>
  <w:num w:numId="12">
    <w:abstractNumId w:val="22"/>
  </w:num>
  <w:num w:numId="13">
    <w:abstractNumId w:val="20"/>
  </w:num>
  <w:num w:numId="14">
    <w:abstractNumId w:val="24"/>
  </w:num>
  <w:num w:numId="15">
    <w:abstractNumId w:val="16"/>
  </w:num>
  <w:num w:numId="16">
    <w:abstractNumId w:val="18"/>
  </w:num>
  <w:num w:numId="17">
    <w:abstractNumId w:val="19"/>
  </w:num>
  <w:num w:numId="18">
    <w:abstractNumId w:val="8"/>
  </w:num>
  <w:num w:numId="19">
    <w:abstractNumId w:val="6"/>
  </w:num>
  <w:num w:numId="20">
    <w:abstractNumId w:val="9"/>
  </w:num>
  <w:num w:numId="21">
    <w:abstractNumId w:val="9"/>
  </w:num>
  <w:num w:numId="22">
    <w:abstractNumId w:val="10"/>
  </w:num>
  <w:num w:numId="23">
    <w:abstractNumId w:val="13"/>
  </w:num>
  <w:num w:numId="24">
    <w:abstractNumId w:val="11"/>
  </w:num>
  <w:num w:numId="25">
    <w:abstractNumId w:val="17"/>
  </w:num>
  <w:num w:numId="26">
    <w:abstractNumId w:val="2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23"/>
    <w:rsid w:val="00000AC7"/>
    <w:rsid w:val="000016B5"/>
    <w:rsid w:val="000029F1"/>
    <w:rsid w:val="00007C65"/>
    <w:rsid w:val="0002457C"/>
    <w:rsid w:val="000411FA"/>
    <w:rsid w:val="00044873"/>
    <w:rsid w:val="00064B90"/>
    <w:rsid w:val="0007374A"/>
    <w:rsid w:val="00080404"/>
    <w:rsid w:val="00084742"/>
    <w:rsid w:val="0008791E"/>
    <w:rsid w:val="000912A6"/>
    <w:rsid w:val="00094E4E"/>
    <w:rsid w:val="000A4E47"/>
    <w:rsid w:val="000A7991"/>
    <w:rsid w:val="000B5419"/>
    <w:rsid w:val="000C7373"/>
    <w:rsid w:val="00105AEA"/>
    <w:rsid w:val="0012539B"/>
    <w:rsid w:val="00132955"/>
    <w:rsid w:val="00135082"/>
    <w:rsid w:val="00135246"/>
    <w:rsid w:val="00135DC7"/>
    <w:rsid w:val="00146E27"/>
    <w:rsid w:val="00155F51"/>
    <w:rsid w:val="001831CE"/>
    <w:rsid w:val="001925A8"/>
    <w:rsid w:val="0019673D"/>
    <w:rsid w:val="001B1C96"/>
    <w:rsid w:val="001B63DA"/>
    <w:rsid w:val="001D2F79"/>
    <w:rsid w:val="001F23C7"/>
    <w:rsid w:val="001F2A94"/>
    <w:rsid w:val="00205EF1"/>
    <w:rsid w:val="00211CA3"/>
    <w:rsid w:val="00217610"/>
    <w:rsid w:val="002221C4"/>
    <w:rsid w:val="00242CAA"/>
    <w:rsid w:val="00250FB6"/>
    <w:rsid w:val="00254AC8"/>
    <w:rsid w:val="0025652B"/>
    <w:rsid w:val="00264652"/>
    <w:rsid w:val="00270E3D"/>
    <w:rsid w:val="00277D5A"/>
    <w:rsid w:val="00291052"/>
    <w:rsid w:val="002A64F6"/>
    <w:rsid w:val="002A6F96"/>
    <w:rsid w:val="002F0979"/>
    <w:rsid w:val="002F3441"/>
    <w:rsid w:val="00301B08"/>
    <w:rsid w:val="00306C70"/>
    <w:rsid w:val="003125DF"/>
    <w:rsid w:val="00317632"/>
    <w:rsid w:val="003221E6"/>
    <w:rsid w:val="003227CA"/>
    <w:rsid w:val="00332ABA"/>
    <w:rsid w:val="00335736"/>
    <w:rsid w:val="00366A6F"/>
    <w:rsid w:val="00377202"/>
    <w:rsid w:val="00396CAE"/>
    <w:rsid w:val="003A26E7"/>
    <w:rsid w:val="003A3F63"/>
    <w:rsid w:val="003A675D"/>
    <w:rsid w:val="003B7D82"/>
    <w:rsid w:val="003E69ED"/>
    <w:rsid w:val="00407FE6"/>
    <w:rsid w:val="004121DA"/>
    <w:rsid w:val="004141DD"/>
    <w:rsid w:val="0041609C"/>
    <w:rsid w:val="004210CD"/>
    <w:rsid w:val="00431042"/>
    <w:rsid w:val="00456961"/>
    <w:rsid w:val="004606A9"/>
    <w:rsid w:val="00464100"/>
    <w:rsid w:val="004656C2"/>
    <w:rsid w:val="00466810"/>
    <w:rsid w:val="00472F13"/>
    <w:rsid w:val="00481010"/>
    <w:rsid w:val="00481787"/>
    <w:rsid w:val="00482C0A"/>
    <w:rsid w:val="004911DC"/>
    <w:rsid w:val="004945F1"/>
    <w:rsid w:val="00494E6F"/>
    <w:rsid w:val="004953A7"/>
    <w:rsid w:val="004A58DD"/>
    <w:rsid w:val="004A6119"/>
    <w:rsid w:val="004B47DC"/>
    <w:rsid w:val="004C1D9D"/>
    <w:rsid w:val="004C3832"/>
    <w:rsid w:val="004D1B85"/>
    <w:rsid w:val="004D2E3E"/>
    <w:rsid w:val="004E3F1B"/>
    <w:rsid w:val="004E6AB8"/>
    <w:rsid w:val="004E75B3"/>
    <w:rsid w:val="005004D9"/>
    <w:rsid w:val="00514788"/>
    <w:rsid w:val="0051590A"/>
    <w:rsid w:val="00517DC7"/>
    <w:rsid w:val="005219DE"/>
    <w:rsid w:val="00551170"/>
    <w:rsid w:val="00555610"/>
    <w:rsid w:val="00574CC2"/>
    <w:rsid w:val="00574D21"/>
    <w:rsid w:val="005974D9"/>
    <w:rsid w:val="005C3E77"/>
    <w:rsid w:val="006003DF"/>
    <w:rsid w:val="006064AB"/>
    <w:rsid w:val="00631097"/>
    <w:rsid w:val="006511CE"/>
    <w:rsid w:val="006522B0"/>
    <w:rsid w:val="00653929"/>
    <w:rsid w:val="006620DC"/>
    <w:rsid w:val="006651E6"/>
    <w:rsid w:val="00671667"/>
    <w:rsid w:val="006B13B7"/>
    <w:rsid w:val="006B2942"/>
    <w:rsid w:val="006B3994"/>
    <w:rsid w:val="006F3776"/>
    <w:rsid w:val="006F38F3"/>
    <w:rsid w:val="006F3B38"/>
    <w:rsid w:val="007137A4"/>
    <w:rsid w:val="007431C7"/>
    <w:rsid w:val="00743365"/>
    <w:rsid w:val="0077225E"/>
    <w:rsid w:val="00791DE4"/>
    <w:rsid w:val="00793E3A"/>
    <w:rsid w:val="007940BE"/>
    <w:rsid w:val="00796451"/>
    <w:rsid w:val="007B1B9D"/>
    <w:rsid w:val="007C0553"/>
    <w:rsid w:val="007C4344"/>
    <w:rsid w:val="007D0006"/>
    <w:rsid w:val="007F6108"/>
    <w:rsid w:val="00803E3C"/>
    <w:rsid w:val="008067A6"/>
    <w:rsid w:val="0082598D"/>
    <w:rsid w:val="00826300"/>
    <w:rsid w:val="008326BC"/>
    <w:rsid w:val="0083359A"/>
    <w:rsid w:val="00833F49"/>
    <w:rsid w:val="00844F1D"/>
    <w:rsid w:val="00856DD0"/>
    <w:rsid w:val="00860CD6"/>
    <w:rsid w:val="00864202"/>
    <w:rsid w:val="008760E3"/>
    <w:rsid w:val="00885416"/>
    <w:rsid w:val="00892B1E"/>
    <w:rsid w:val="00893B3B"/>
    <w:rsid w:val="008B1D3E"/>
    <w:rsid w:val="008B7B81"/>
    <w:rsid w:val="008C7EEB"/>
    <w:rsid w:val="008E5740"/>
    <w:rsid w:val="00902EEC"/>
    <w:rsid w:val="009360FB"/>
    <w:rsid w:val="00961413"/>
    <w:rsid w:val="009810EE"/>
    <w:rsid w:val="00981E40"/>
    <w:rsid w:val="00984CC9"/>
    <w:rsid w:val="00995367"/>
    <w:rsid w:val="009B277E"/>
    <w:rsid w:val="009B77C7"/>
    <w:rsid w:val="009C6809"/>
    <w:rsid w:val="009D370A"/>
    <w:rsid w:val="009D41DB"/>
    <w:rsid w:val="009F0A05"/>
    <w:rsid w:val="00A20D71"/>
    <w:rsid w:val="00A30799"/>
    <w:rsid w:val="00A4434E"/>
    <w:rsid w:val="00A47F43"/>
    <w:rsid w:val="00A57FE8"/>
    <w:rsid w:val="00A66185"/>
    <w:rsid w:val="00A71CAD"/>
    <w:rsid w:val="00A80B60"/>
    <w:rsid w:val="00A822CD"/>
    <w:rsid w:val="00A93237"/>
    <w:rsid w:val="00A96F93"/>
    <w:rsid w:val="00AB0473"/>
    <w:rsid w:val="00AB670D"/>
    <w:rsid w:val="00AD3434"/>
    <w:rsid w:val="00AE5772"/>
    <w:rsid w:val="00AE5C15"/>
    <w:rsid w:val="00B02559"/>
    <w:rsid w:val="00B2310B"/>
    <w:rsid w:val="00B55875"/>
    <w:rsid w:val="00B62F74"/>
    <w:rsid w:val="00B65145"/>
    <w:rsid w:val="00B75051"/>
    <w:rsid w:val="00B859DE"/>
    <w:rsid w:val="00B959FD"/>
    <w:rsid w:val="00B962A3"/>
    <w:rsid w:val="00BD0E59"/>
    <w:rsid w:val="00C0450E"/>
    <w:rsid w:val="00C27B0A"/>
    <w:rsid w:val="00C309AE"/>
    <w:rsid w:val="00C4012B"/>
    <w:rsid w:val="00C43BED"/>
    <w:rsid w:val="00C43E55"/>
    <w:rsid w:val="00C528AE"/>
    <w:rsid w:val="00C61345"/>
    <w:rsid w:val="00C634E1"/>
    <w:rsid w:val="00C87912"/>
    <w:rsid w:val="00C90321"/>
    <w:rsid w:val="00CA2810"/>
    <w:rsid w:val="00CA43DE"/>
    <w:rsid w:val="00CA4AFD"/>
    <w:rsid w:val="00CA4D46"/>
    <w:rsid w:val="00CC4785"/>
    <w:rsid w:val="00CC752C"/>
    <w:rsid w:val="00CE0F7C"/>
    <w:rsid w:val="00CE692C"/>
    <w:rsid w:val="00D20C2A"/>
    <w:rsid w:val="00D22819"/>
    <w:rsid w:val="00D2487F"/>
    <w:rsid w:val="00D31B23"/>
    <w:rsid w:val="00D63F82"/>
    <w:rsid w:val="00D70715"/>
    <w:rsid w:val="00D70F7D"/>
    <w:rsid w:val="00D8032A"/>
    <w:rsid w:val="00D82CBC"/>
    <w:rsid w:val="00D92929"/>
    <w:rsid w:val="00D93217"/>
    <w:rsid w:val="00D93F23"/>
    <w:rsid w:val="00D9515A"/>
    <w:rsid w:val="00DA4D86"/>
    <w:rsid w:val="00DA5C40"/>
    <w:rsid w:val="00DB4967"/>
    <w:rsid w:val="00DE3E6B"/>
    <w:rsid w:val="00DE4EDF"/>
    <w:rsid w:val="00DE50A9"/>
    <w:rsid w:val="00E04F8D"/>
    <w:rsid w:val="00E30674"/>
    <w:rsid w:val="00E3241D"/>
    <w:rsid w:val="00E32CD7"/>
    <w:rsid w:val="00E4020B"/>
    <w:rsid w:val="00E518E7"/>
    <w:rsid w:val="00E57C13"/>
    <w:rsid w:val="00E612FC"/>
    <w:rsid w:val="00E61D9F"/>
    <w:rsid w:val="00E751FB"/>
    <w:rsid w:val="00E81618"/>
    <w:rsid w:val="00E81ECF"/>
    <w:rsid w:val="00E92715"/>
    <w:rsid w:val="00EB29AE"/>
    <w:rsid w:val="00EB5364"/>
    <w:rsid w:val="00EC579D"/>
    <w:rsid w:val="00ED6C99"/>
    <w:rsid w:val="00ED7DAC"/>
    <w:rsid w:val="00EE2554"/>
    <w:rsid w:val="00EF4E15"/>
    <w:rsid w:val="00F050E3"/>
    <w:rsid w:val="00F067A6"/>
    <w:rsid w:val="00F11CF0"/>
    <w:rsid w:val="00F24678"/>
    <w:rsid w:val="00F3403C"/>
    <w:rsid w:val="00F60645"/>
    <w:rsid w:val="00F841E3"/>
    <w:rsid w:val="00F8734A"/>
    <w:rsid w:val="00F9084A"/>
    <w:rsid w:val="00F91671"/>
    <w:rsid w:val="00FA6ED9"/>
    <w:rsid w:val="00FB20C2"/>
    <w:rsid w:val="00FD1CCB"/>
    <w:rsid w:val="00FD33E5"/>
    <w:rsid w:val="00FD5CA1"/>
    <w:rsid w:val="00FD78C7"/>
    <w:rsid w:val="00FE007F"/>
    <w:rsid w:val="00FE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D91F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6716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667"/>
    <w:pPr>
      <w:keepNext/>
      <w:keepLines/>
      <w:tabs>
        <w:tab w:val="left" w:pos="3345"/>
      </w:tabs>
      <w:spacing w:before="240" w:after="120"/>
      <w:outlineLvl w:val="0"/>
    </w:pPr>
    <w:rPr>
      <w:rFonts w:ascii="Calibri" w:eastAsia="Times New Roman" w:hAnsi="Calibri" w:cs="Times New Roman"/>
      <w:b/>
      <w:color w:val="00386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667"/>
    <w:pPr>
      <w:keepNext/>
      <w:keepLines/>
      <w:tabs>
        <w:tab w:val="left" w:pos="2400"/>
      </w:tabs>
      <w:spacing w:before="240" w:after="240"/>
      <w:outlineLvl w:val="1"/>
    </w:pPr>
    <w:rPr>
      <w:rFonts w:ascii="Calibri" w:eastAsia="Times New Roman" w:hAnsi="Calibri" w:cs="Times New Roman"/>
      <w:b/>
      <w:bCs/>
      <w:color w:val="00386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667"/>
    <w:pPr>
      <w:keepNext/>
      <w:tabs>
        <w:tab w:val="left" w:pos="735"/>
      </w:tabs>
      <w:spacing w:before="240" w:after="120"/>
      <w:outlineLvl w:val="2"/>
    </w:pPr>
    <w:rPr>
      <w:rFonts w:ascii="Calibri" w:eastAsia="Times New Roman" w:hAnsi="Calibri" w:cs="Arial"/>
      <w:b/>
      <w:color w:val="00386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667"/>
    <w:pPr>
      <w:keepNext/>
      <w:tabs>
        <w:tab w:val="right" w:pos="9360"/>
      </w:tabs>
      <w:spacing w:before="240" w:after="120"/>
      <w:outlineLvl w:val="3"/>
    </w:pPr>
    <w:rPr>
      <w:rFonts w:ascii="Calibri" w:eastAsia="Times New Roman" w:hAnsi="Calibri" w:cs="Times New Roman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71667"/>
    <w:pPr>
      <w:spacing w:before="200"/>
      <w:outlineLvl w:val="4"/>
    </w:pPr>
    <w:rPr>
      <w:rFonts w:eastAsiaTheme="majorEastAsia" w:cstheme="majorBidi"/>
      <w:b/>
      <w:bCs/>
      <w:color w:val="31A3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1667"/>
    <w:pPr>
      <w:outlineLvl w:val="5"/>
    </w:pPr>
    <w:rPr>
      <w:rFonts w:asciiTheme="majorHAnsi" w:eastAsiaTheme="majorEastAsia" w:hAnsiTheme="majorHAnsi" w:cstheme="majorBidi"/>
      <w:b/>
      <w:bCs/>
      <w:i/>
      <w:iCs/>
      <w:color w:val="31A3F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59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59A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59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671667"/>
    <w:rPr>
      <w:rFonts w:ascii="Arial" w:hAnsi="Arial"/>
      <w:b/>
      <w:bCs/>
      <w:iCs/>
      <w:spacing w:val="0"/>
      <w:w w:val="100"/>
      <w:sz w:val="20"/>
      <w:u w:val="single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671667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7166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667"/>
    <w:rPr>
      <w:b/>
      <w:bCs/>
      <w:i/>
      <w:iCs/>
      <w:sz w:val="22"/>
    </w:rPr>
  </w:style>
  <w:style w:type="character" w:styleId="IntenseReference">
    <w:name w:val="Intense Reference"/>
    <w:uiPriority w:val="32"/>
    <w:rsid w:val="00671667"/>
    <w:rPr>
      <w:smallCaps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1667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71667"/>
    <w:rPr>
      <w:i/>
      <w:iCs/>
      <w:sz w:val="22"/>
    </w:rPr>
  </w:style>
  <w:style w:type="character" w:styleId="Strong">
    <w:name w:val="Strong"/>
    <w:uiPriority w:val="22"/>
    <w:rsid w:val="006716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716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6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671667"/>
    <w:rPr>
      <w:i/>
      <w:iCs/>
    </w:rPr>
  </w:style>
  <w:style w:type="character" w:styleId="SubtleReference">
    <w:name w:val="Subtle Reference"/>
    <w:uiPriority w:val="31"/>
    <w:rsid w:val="00671667"/>
    <w:rPr>
      <w:smallCaps/>
    </w:rPr>
  </w:style>
  <w:style w:type="paragraph" w:styleId="Title">
    <w:name w:val="Title"/>
    <w:basedOn w:val="Normal"/>
    <w:next w:val="Normal"/>
    <w:link w:val="TitleChar"/>
    <w:uiPriority w:val="10"/>
    <w:rsid w:val="00671667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autoRedefine/>
    <w:uiPriority w:val="39"/>
    <w:unhideWhenUsed/>
    <w:rsid w:val="0083359A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3359A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rsid w:val="004C1D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C1D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9D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1667"/>
    <w:rPr>
      <w:rFonts w:ascii="Calibri" w:eastAsia="Times New Roman" w:hAnsi="Calibri" w:cs="Times New Roman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1667"/>
    <w:rPr>
      <w:rFonts w:ascii="Calibri" w:eastAsia="Times New Roman" w:hAnsi="Calibri" w:cs="Times New Roman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1667"/>
    <w:rPr>
      <w:rFonts w:ascii="Calibri" w:eastAsia="Times New Roman" w:hAnsi="Calibr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1667"/>
    <w:rPr>
      <w:rFonts w:ascii="Calibri" w:eastAsia="Times New Roman" w:hAnsi="Calibri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1667"/>
    <w:rPr>
      <w:rFonts w:ascii="Arial" w:eastAsiaTheme="majorEastAsia" w:hAnsi="Arial" w:cstheme="majorBidi"/>
      <w:b/>
      <w:bCs/>
      <w:color w:val="31A3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71667"/>
    <w:rPr>
      <w:rFonts w:asciiTheme="majorHAnsi" w:eastAsiaTheme="majorEastAsia" w:hAnsiTheme="majorHAnsi" w:cstheme="majorBidi"/>
      <w:b/>
      <w:bCs/>
      <w:i/>
      <w:iCs/>
      <w:color w:val="31A3FF" w:themeColor="text1" w:themeTint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5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5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5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3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7991"/>
    <w:rPr>
      <w:color w:val="00A3E2" w:themeColor="hyperlink"/>
      <w:u w:val="single"/>
    </w:rPr>
  </w:style>
  <w:style w:type="paragraph" w:styleId="BodyText">
    <w:name w:val="Body Text"/>
    <w:link w:val="BodyTextChar"/>
    <w:qFormat/>
    <w:rsid w:val="00671667"/>
    <w:pPr>
      <w:spacing w:before="200" w:after="200"/>
    </w:pPr>
    <w:rPr>
      <w:rFonts w:eastAsia="Times New Roman" w:cs="Times New Roman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671667"/>
    <w:rPr>
      <w:rFonts w:eastAsia="Times New Roman" w:cs="Times New Roman"/>
      <w:sz w:val="22"/>
      <w:szCs w:val="22"/>
      <w:lang w:bidi="ar-SA"/>
    </w:rPr>
  </w:style>
  <w:style w:type="paragraph" w:customStyle="1" w:styleId="BasicParagraph">
    <w:name w:val="[Basic Paragraph]"/>
    <w:basedOn w:val="Normal"/>
    <w:uiPriority w:val="99"/>
    <w:rsid w:val="00205EF1"/>
    <w:pPr>
      <w:suppressAutoHyphens/>
      <w:autoSpaceDE w:val="0"/>
      <w:autoSpaceDN w:val="0"/>
      <w:adjustRightInd w:val="0"/>
      <w:spacing w:before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semiHidden/>
    <w:qFormat/>
    <w:rsid w:val="00F24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semiHidden/>
    <w:unhideWhenUsed/>
    <w:rsid w:val="00FE00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07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FE007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07F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3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twitter.com/mndotnortheas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acebook.com/groups/MnDOTnortheast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t.state.mn.us/d1/projects/hwy61-bridge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ndot.gov" TargetMode="External"/><Relationship Id="rId10" Type="http://schemas.openxmlformats.org/officeDocument/2006/relationships/hyperlink" Target="mailto:Margaret.nelson@state.mn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511m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nesota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3058-3F6E-42DB-A729-0863D059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>template</dc:subject>
  <dc:creator/>
  <cp:keywords>template press release</cp:keywords>
  <dc:description/>
  <cp:lastModifiedBy/>
  <cp:revision>1</cp:revision>
  <dcterms:created xsi:type="dcterms:W3CDTF">2021-09-14T12:58:00Z</dcterms:created>
  <dcterms:modified xsi:type="dcterms:W3CDTF">2021-09-14T13:19:00Z</dcterms:modified>
  <cp:category>template</cp:category>
  <cp:contentStatus>active</cp:contentStatus>
</cp:coreProperties>
</file>